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2120684094"/>
        <w:docPartObj>
          <w:docPartGallery w:val="Cover Pages"/>
          <w:docPartUnique/>
        </w:docPartObj>
      </w:sdtPr>
      <w:sdtEndPr>
        <w:rPr>
          <w:rFonts w:eastAsia="Times New Roman" w:cs="Arial"/>
          <w:color w:val="58595B"/>
          <w:bdr w:val="none" w:sz="0" w:space="0" w:color="auto"/>
          <w:lang w:val="en-CA" w:eastAsia="ja-JP"/>
        </w:rPr>
      </w:sdtEndPr>
      <w:sdtContent>
        <w:p w14:paraId="51C5F089" w14:textId="09DCBBD4" w:rsidR="00201FE4" w:rsidRDefault="00201FE4" w:rsidP="0FDCD7F1">
          <w:pPr>
            <w:rPr>
              <w:rFonts w:eastAsia="Arial" w:cs="Arial"/>
            </w:rPr>
          </w:pPr>
        </w:p>
        <w:p w14:paraId="2D20A5F2" w14:textId="46DBD92A" w:rsidR="00201FE4" w:rsidRDefault="00201FE4" w:rsidP="0FDCD7F1">
          <w:pPr>
            <w:rPr>
              <w:rFonts w:eastAsia="Arial" w:cs="Arial"/>
              <w:color w:val="58595B"/>
              <w:bdr w:val="none" w:sz="0" w:space="0" w:color="auto"/>
              <w:lang w:val="en-CA" w:eastAsia="ja-JP"/>
            </w:rPr>
          </w:pPr>
          <w:r>
            <w:rPr>
              <w:noProof/>
            </w:rPr>
            <mc:AlternateContent>
              <mc:Choice Requires="wps">
                <w:drawing>
                  <wp:anchor distT="0" distB="0" distL="114300" distR="114300" simplePos="0" relativeHeight="251661312" behindDoc="0" locked="0" layoutInCell="1" allowOverlap="1" wp14:anchorId="13CC6858" wp14:editId="774BFA48">
                    <wp:simplePos x="0" y="0"/>
                    <wp:positionH relativeFrom="column">
                      <wp:posOffset>-905316</wp:posOffset>
                    </wp:positionH>
                    <wp:positionV relativeFrom="page">
                      <wp:posOffset>7039283</wp:posOffset>
                    </wp:positionV>
                    <wp:extent cx="7772400" cy="1731010"/>
                    <wp:effectExtent l="0" t="0" r="0" b="0"/>
                    <wp:wrapNone/>
                    <wp:docPr id="5" name="Text Box 5"/>
                    <wp:cNvGraphicFramePr/>
                    <a:graphic xmlns:a="http://schemas.openxmlformats.org/drawingml/2006/main">
                      <a:graphicData uri="http://schemas.microsoft.com/office/word/2010/wordprocessingShape">
                        <wps:wsp>
                          <wps:cNvSpPr txBox="1"/>
                          <wps:spPr>
                            <a:xfrm>
                              <a:off x="0" y="0"/>
                              <a:ext cx="7772400" cy="1731010"/>
                            </a:xfrm>
                            <a:prstGeom prst="rect">
                              <a:avLst/>
                            </a:prstGeom>
                            <a:noFill/>
                            <a:ln w="6350">
                              <a:noFill/>
                            </a:ln>
                          </wps:spPr>
                          <wps:txbx>
                            <w:txbxContent>
                              <w:p w14:paraId="5C650071" w14:textId="11D44937" w:rsidR="000A54FE" w:rsidRPr="00076C99" w:rsidRDefault="000A54FE" w:rsidP="00076C99">
                                <w:pPr>
                                  <w:pStyle w:val="Title"/>
                                  <w:jc w:val="center"/>
                                  <w:rPr>
                                    <w:color w:val="58595B"/>
                                    <w:lang w:val="en-CA"/>
                                  </w:rPr>
                                </w:pPr>
                                <w:r>
                                  <w:rPr>
                                    <w:color w:val="58595B"/>
                                    <w:lang w:val="en-CA"/>
                                  </w:rPr>
                                  <w:t>PROJET JOUR 1</w:t>
                                </w:r>
                              </w:p>
                              <w:p w14:paraId="29CEE67D" w14:textId="5EFE3285" w:rsidR="000A54FE" w:rsidRPr="00076C99" w:rsidRDefault="000A54FE" w:rsidP="00076C99">
                                <w:pPr>
                                  <w:pStyle w:val="Tittle3"/>
                                  <w:jc w:val="center"/>
                                  <w:rPr>
                                    <w:b/>
                                    <w:bCs/>
                                    <w:color w:val="58595B"/>
                                    <w:sz w:val="44"/>
                                    <w:szCs w:val="44"/>
                                    <w:lang w:val="en-CA"/>
                                  </w:rPr>
                                </w:pPr>
                                <w:r>
                                  <w:rPr>
                                    <w:b/>
                                    <w:bCs/>
                                    <w:color w:val="58595B"/>
                                    <w:sz w:val="44"/>
                                    <w:szCs w:val="44"/>
                                    <w:lang w:val="en-CA"/>
                                  </w:rPr>
                                  <w:t xml:space="preserve">40 </w:t>
                                </w:r>
                                <w:proofErr w:type="spellStart"/>
                                <w:r>
                                  <w:rPr>
                                    <w:b/>
                                    <w:bCs/>
                                    <w:color w:val="58595B"/>
                                    <w:sz w:val="44"/>
                                    <w:szCs w:val="44"/>
                                    <w:lang w:val="en-CA"/>
                                  </w:rPr>
                                  <w:t>Infographie</w:t>
                                </w:r>
                                <w:proofErr w:type="spellEnd"/>
                              </w:p>
                              <w:p w14:paraId="016D116C" w14:textId="2763AFAA" w:rsidR="000A54FE" w:rsidRPr="00076C99" w:rsidRDefault="000A54FE" w:rsidP="00076C99">
                                <w:pPr>
                                  <w:pStyle w:val="Tittle3"/>
                                  <w:spacing w:before="200"/>
                                  <w:jc w:val="center"/>
                                  <w:rPr>
                                    <w:b/>
                                    <w:bCs/>
                                    <w:color w:val="58595B"/>
                                    <w:sz w:val="44"/>
                                    <w:szCs w:val="44"/>
                                    <w:lang w:val="en-CA"/>
                                  </w:rPr>
                                </w:pPr>
                                <w:r w:rsidRPr="00076C99">
                                  <w:rPr>
                                    <w:color w:val="58595B"/>
                                  </w:rPr>
                                  <w:t>POST-SECOND</w:t>
                                </w:r>
                                <w:r>
                                  <w:rPr>
                                    <w:color w:val="58595B"/>
                                  </w:rPr>
                                  <w:t>AIRE</w:t>
                                </w:r>
                              </w:p>
                              <w:p w14:paraId="5041FEB3" w14:textId="77777777" w:rsidR="000A54FE" w:rsidRPr="00A755D3" w:rsidRDefault="000A54FE" w:rsidP="00076C99">
                                <w:pPr>
                                  <w:rPr>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CC6858" id="_x0000_t202" coordsize="21600,21600" o:spt="202" path="m,l,21600r21600,l21600,xe">
                    <v:stroke joinstyle="miter"/>
                    <v:path gradientshapeok="t" o:connecttype="rect"/>
                  </v:shapetype>
                  <v:shape id="Text Box 5" o:spid="_x0000_s1026" type="#_x0000_t202" style="position:absolute;margin-left:-71.3pt;margin-top:554.25pt;width:612pt;height:136.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" filled="f" stroked="f" strokeweight=".5pt">
                    <v:textbox>
                      <w:txbxContent>
                        <w:p w14:paraId="5C650071" w14:textId="11D44937" w:rsidR="000A54FE" w:rsidRPr="00076C99" w:rsidRDefault="000A54FE" w:rsidP="00076C99">
                          <w:pPr>
                            <w:pStyle w:val="Title"/>
                            <w:jc w:val="center"/>
                            <w:rPr>
                              <w:color w:val="58595B"/>
                              <w:lang w:val="en-CA"/>
                            </w:rPr>
                          </w:pPr>
                          <w:r>
                            <w:rPr>
                              <w:color w:val="58595B"/>
                              <w:lang w:val="en-CA"/>
                            </w:rPr>
                            <w:t>PROJET JOUR 1</w:t>
                          </w:r>
                        </w:p>
                        <w:p w14:paraId="29CEE67D" w14:textId="5EFE3285" w:rsidR="000A54FE" w:rsidRPr="00076C99" w:rsidRDefault="000A54FE" w:rsidP="00076C99">
                          <w:pPr>
                            <w:pStyle w:val="Tittle3"/>
                            <w:jc w:val="center"/>
                            <w:rPr>
                              <w:b/>
                              <w:bCs/>
                              <w:color w:val="58595B"/>
                              <w:sz w:val="44"/>
                              <w:szCs w:val="44"/>
                              <w:lang w:val="en-CA"/>
                            </w:rPr>
                          </w:pPr>
                          <w:r>
                            <w:rPr>
                              <w:b/>
                              <w:bCs/>
                              <w:color w:val="58595B"/>
                              <w:sz w:val="44"/>
                              <w:szCs w:val="44"/>
                              <w:lang w:val="en-CA"/>
                            </w:rPr>
                            <w:t>40 Infographie</w:t>
                          </w:r>
                        </w:p>
                        <w:p w14:paraId="016D116C" w14:textId="2763AFAA" w:rsidR="000A54FE" w:rsidRPr="00076C99" w:rsidRDefault="000A54FE" w:rsidP="00076C99">
                          <w:pPr>
                            <w:pStyle w:val="Tittle3"/>
                            <w:spacing w:before="200"/>
                            <w:jc w:val="center"/>
                            <w:rPr>
                              <w:b/>
                              <w:bCs/>
                              <w:color w:val="58595B"/>
                              <w:sz w:val="44"/>
                              <w:szCs w:val="44"/>
                              <w:lang w:val="en-CA"/>
                            </w:rPr>
                          </w:pPr>
                          <w:r w:rsidRPr="00076C99">
                            <w:rPr>
                              <w:color w:val="58595B"/>
                            </w:rPr>
                            <w:t>POST-SECOND</w:t>
                          </w:r>
                          <w:r>
                            <w:rPr>
                              <w:color w:val="58595B"/>
                            </w:rPr>
                            <w:t>AIRE</w:t>
                          </w:r>
                        </w:p>
                        <w:p w14:paraId="5041FEB3" w14:textId="77777777" w:rsidR="000A54FE" w:rsidRPr="00A755D3" w:rsidRDefault="000A54FE" w:rsidP="00076C99">
                          <w:pPr>
                            <w:rPr>
                              <w:color w:val="FFFFFF" w:themeColor="background1"/>
                            </w:rPr>
                          </w:pPr>
                        </w:p>
                      </w:txbxContent>
                    </v:textbox>
                    <w10:wrap anchory="page"/>
                  </v:shape>
                </w:pict>
              </mc:Fallback>
            </mc:AlternateContent>
          </w:r>
          <w:r>
            <w:rPr>
              <w:rFonts w:eastAsia="Times New Roman" w:cs="Arial"/>
              <w:color w:val="58595B"/>
              <w:bdr w:val="none" w:sz="0" w:space="0" w:color="auto"/>
              <w:lang w:val="en-CA" w:eastAsia="ja-JP"/>
            </w:rPr>
            <w:br w:type="page"/>
          </w:r>
        </w:p>
      </w:sdtContent>
    </w:sdt>
    <w:p w14:paraId="0CBA64B6" w14:textId="77777777" w:rsidR="0011126E" w:rsidRPr="00E224C6" w:rsidRDefault="0011126E" w:rsidP="0011126E">
      <w:pPr>
        <w:pStyle w:val="Heading1"/>
        <w:rPr>
          <w:lang w:val="en-CA"/>
        </w:rPr>
      </w:pPr>
      <w:r>
        <w:lastRenderedPageBreak/>
        <w:t>CONTENU</w:t>
      </w:r>
    </w:p>
    <w:p w14:paraId="65B64B45" w14:textId="77777777" w:rsidR="0011126E" w:rsidRPr="00A27CEA" w:rsidRDefault="0011126E" w:rsidP="0011126E">
      <w:pPr>
        <w:pStyle w:val="BodyTextHeading1BeforeBulletList"/>
        <w:rPr>
          <w:lang w:val="fr-CA"/>
        </w:rPr>
      </w:pPr>
      <w:r w:rsidRPr="00A27CEA">
        <w:rPr>
          <w:lang w:val="fr-CA"/>
        </w:rPr>
        <w:t>Ce projet se compose de la documentation/fichiers suivants:</w:t>
      </w:r>
    </w:p>
    <w:p w14:paraId="1B642B8B" w14:textId="790B509F" w:rsidR="00BB0C7F" w:rsidRPr="0011126E" w:rsidRDefault="00347123" w:rsidP="00BB0C7F">
      <w:pPr>
        <w:pStyle w:val="BodyTextHeading1NumberList"/>
        <w:rPr>
          <w:lang w:val="fr-CA"/>
        </w:rPr>
      </w:pPr>
      <w:r w:rsidRPr="0011126E">
        <w:rPr>
          <w:lang w:val="fr-CA"/>
        </w:rPr>
        <w:t>SCNC2024</w:t>
      </w:r>
      <w:r w:rsidR="00BB0C7F" w:rsidRPr="0011126E">
        <w:rPr>
          <w:lang w:val="fr-CA"/>
        </w:rPr>
        <w:t>_</w:t>
      </w:r>
      <w:r w:rsidR="00C238C5" w:rsidRPr="0011126E">
        <w:rPr>
          <w:lang w:val="fr-CA"/>
        </w:rPr>
        <w:t>TP40_PS_C1</w:t>
      </w:r>
      <w:r w:rsidR="00BB0C7F" w:rsidRPr="0011126E">
        <w:rPr>
          <w:lang w:val="fr-CA"/>
        </w:rPr>
        <w:t xml:space="preserve">_EN.docx </w:t>
      </w:r>
      <w:r w:rsidR="0011126E">
        <w:rPr>
          <w:b/>
          <w:bCs/>
          <w:u w:val="single"/>
          <w:lang w:val="fr-CA"/>
        </w:rPr>
        <w:t>OU</w:t>
      </w:r>
      <w:r w:rsidR="00BB0C7F" w:rsidRPr="0011126E">
        <w:rPr>
          <w:lang w:val="fr-CA"/>
        </w:rPr>
        <w:t xml:space="preserve"> </w:t>
      </w:r>
      <w:r w:rsidRPr="0011126E">
        <w:rPr>
          <w:lang w:val="fr-CA"/>
        </w:rPr>
        <w:t>SCNC2024</w:t>
      </w:r>
      <w:r w:rsidR="00BB0C7F" w:rsidRPr="0011126E">
        <w:rPr>
          <w:lang w:val="fr-CA"/>
        </w:rPr>
        <w:t>_</w:t>
      </w:r>
      <w:r w:rsidR="00C238C5" w:rsidRPr="0011126E">
        <w:rPr>
          <w:lang w:val="fr-CA"/>
        </w:rPr>
        <w:t>TP40_PS_C1</w:t>
      </w:r>
      <w:r w:rsidR="00BB0C7F" w:rsidRPr="0011126E">
        <w:rPr>
          <w:lang w:val="fr-CA"/>
        </w:rPr>
        <w:t>_FR.docx</w:t>
      </w:r>
    </w:p>
    <w:p w14:paraId="6CE737E7" w14:textId="2505D211" w:rsidR="00BB0C7F" w:rsidRPr="0011126E" w:rsidRDefault="00347123" w:rsidP="00BB0C7F">
      <w:pPr>
        <w:pStyle w:val="BodyTextHeading1NumberList"/>
        <w:rPr>
          <w:lang w:val="fr-CA"/>
        </w:rPr>
      </w:pPr>
      <w:r w:rsidRPr="0011126E">
        <w:rPr>
          <w:lang w:val="fr-CA"/>
        </w:rPr>
        <w:t>SCNC2024</w:t>
      </w:r>
      <w:r w:rsidR="00BB0C7F" w:rsidRPr="0011126E">
        <w:rPr>
          <w:lang w:val="fr-CA"/>
        </w:rPr>
        <w:t>_</w:t>
      </w:r>
      <w:r w:rsidR="00C238C5" w:rsidRPr="0011126E">
        <w:rPr>
          <w:lang w:val="fr-CA"/>
        </w:rPr>
        <w:t>TP40_PS_C1</w:t>
      </w:r>
      <w:r w:rsidR="00BB0C7F" w:rsidRPr="0011126E">
        <w:rPr>
          <w:lang w:val="fr-CA"/>
        </w:rPr>
        <w:t xml:space="preserve">_EN.pdf </w:t>
      </w:r>
      <w:r w:rsidR="0011126E" w:rsidRPr="0011126E">
        <w:rPr>
          <w:b/>
          <w:bCs/>
          <w:u w:val="single"/>
          <w:lang w:val="fr-CA"/>
        </w:rPr>
        <w:t>OU</w:t>
      </w:r>
      <w:r w:rsidR="00BB0C7F" w:rsidRPr="0011126E">
        <w:rPr>
          <w:lang w:val="fr-CA"/>
        </w:rPr>
        <w:t xml:space="preserve"> </w:t>
      </w:r>
      <w:r w:rsidRPr="0011126E">
        <w:rPr>
          <w:lang w:val="fr-CA"/>
        </w:rPr>
        <w:t>SCNC2024</w:t>
      </w:r>
      <w:r w:rsidR="00BB0C7F" w:rsidRPr="0011126E">
        <w:rPr>
          <w:lang w:val="fr-CA"/>
        </w:rPr>
        <w:t>_</w:t>
      </w:r>
      <w:r w:rsidR="00C238C5" w:rsidRPr="0011126E">
        <w:rPr>
          <w:lang w:val="fr-CA"/>
        </w:rPr>
        <w:t>TP40_PS_C1</w:t>
      </w:r>
      <w:r w:rsidR="00BB0C7F" w:rsidRPr="0011126E">
        <w:rPr>
          <w:lang w:val="fr-CA"/>
        </w:rPr>
        <w:t>_FR.pdf</w:t>
      </w:r>
    </w:p>
    <w:p w14:paraId="4A0876AB" w14:textId="6A8975E7" w:rsidR="00BB0C7F" w:rsidRPr="0011126E" w:rsidRDefault="00347123" w:rsidP="00BB0C7F">
      <w:pPr>
        <w:pStyle w:val="BodyTextHeading1NumberList"/>
        <w:rPr>
          <w:lang w:val="fr-CA"/>
        </w:rPr>
      </w:pPr>
      <w:r w:rsidRPr="0011126E">
        <w:rPr>
          <w:lang w:val="fr-CA"/>
        </w:rPr>
        <w:t>SCNC2024</w:t>
      </w:r>
      <w:r w:rsidR="00BB0C7F" w:rsidRPr="0011126E">
        <w:rPr>
          <w:lang w:val="fr-CA"/>
        </w:rPr>
        <w:t>_</w:t>
      </w:r>
      <w:r w:rsidR="00C238C5" w:rsidRPr="0011126E">
        <w:rPr>
          <w:lang w:val="fr-CA"/>
        </w:rPr>
        <w:t>TP40_PS_C1</w:t>
      </w:r>
      <w:r w:rsidR="00BB0C7F" w:rsidRPr="0011126E">
        <w:rPr>
          <w:lang w:val="fr-CA"/>
        </w:rPr>
        <w:t>_Images (</w:t>
      </w:r>
      <w:r w:rsidR="0011126E" w:rsidRPr="00A27CEA">
        <w:rPr>
          <w:lang w:val="fr-CA"/>
        </w:rPr>
        <w:t>Dossier avec les fichiers images)</w:t>
      </w:r>
    </w:p>
    <w:p w14:paraId="7EC56044" w14:textId="6D03C960" w:rsidR="00BB0C7F" w:rsidRPr="0011126E" w:rsidRDefault="00347123" w:rsidP="00BB0C7F">
      <w:pPr>
        <w:pStyle w:val="BodyTextHeading1NumberList"/>
        <w:rPr>
          <w:lang w:val="fr-CA"/>
        </w:rPr>
      </w:pPr>
      <w:r w:rsidRPr="0011126E">
        <w:rPr>
          <w:lang w:val="fr-CA"/>
        </w:rPr>
        <w:t>SCNC2024</w:t>
      </w:r>
      <w:r w:rsidR="00BB0C7F" w:rsidRPr="0011126E">
        <w:rPr>
          <w:lang w:val="fr-CA"/>
        </w:rPr>
        <w:t>_</w:t>
      </w:r>
      <w:r w:rsidR="00C238C5" w:rsidRPr="0011126E">
        <w:rPr>
          <w:lang w:val="fr-CA"/>
        </w:rPr>
        <w:t>TP40_PS_C1</w:t>
      </w:r>
      <w:r w:rsidR="00BB0C7F" w:rsidRPr="0011126E">
        <w:rPr>
          <w:lang w:val="fr-CA"/>
        </w:rPr>
        <w:t>_Text (</w:t>
      </w:r>
      <w:r w:rsidR="0011126E" w:rsidRPr="00A27CEA">
        <w:rPr>
          <w:lang w:val="fr-CA"/>
        </w:rPr>
        <w:t xml:space="preserve">Dossier avec les fichiers </w:t>
      </w:r>
      <w:r w:rsidR="0011126E">
        <w:rPr>
          <w:lang w:val="fr-CA"/>
        </w:rPr>
        <w:t>textes</w:t>
      </w:r>
      <w:r w:rsidR="00BB0C7F" w:rsidRPr="0011126E">
        <w:rPr>
          <w:lang w:val="fr-CA"/>
        </w:rPr>
        <w:t>)</w:t>
      </w:r>
    </w:p>
    <w:p w14:paraId="750B19AB" w14:textId="2847696C" w:rsidR="00BB0C7F" w:rsidRPr="0011126E" w:rsidRDefault="00347123" w:rsidP="00BB0C7F">
      <w:pPr>
        <w:pStyle w:val="BodyTextHeading1NumberList"/>
        <w:rPr>
          <w:lang w:val="fr-CA"/>
        </w:rPr>
      </w:pPr>
      <w:r w:rsidRPr="0011126E">
        <w:rPr>
          <w:lang w:val="fr-CA"/>
        </w:rPr>
        <w:t>SCNC2024</w:t>
      </w:r>
      <w:r w:rsidR="00BB0C7F" w:rsidRPr="0011126E">
        <w:rPr>
          <w:lang w:val="fr-CA"/>
        </w:rPr>
        <w:t>_</w:t>
      </w:r>
      <w:r w:rsidR="00C238C5" w:rsidRPr="0011126E">
        <w:rPr>
          <w:lang w:val="fr-CA"/>
        </w:rPr>
        <w:t>TP40_PS_C1</w:t>
      </w:r>
      <w:r w:rsidR="00BB0C7F" w:rsidRPr="0011126E">
        <w:rPr>
          <w:lang w:val="fr-CA"/>
        </w:rPr>
        <w:t>_Vector (</w:t>
      </w:r>
      <w:r w:rsidR="0011126E" w:rsidRPr="00A27CEA">
        <w:rPr>
          <w:lang w:val="fr-CA"/>
        </w:rPr>
        <w:t xml:space="preserve">Dossier avec les fichiers </w:t>
      </w:r>
      <w:r w:rsidR="0011126E">
        <w:rPr>
          <w:lang w:val="fr-CA"/>
        </w:rPr>
        <w:t>vectoriels</w:t>
      </w:r>
      <w:r w:rsidR="00BB0C7F" w:rsidRPr="0011126E">
        <w:rPr>
          <w:lang w:val="fr-CA"/>
        </w:rPr>
        <w:t>)</w:t>
      </w:r>
    </w:p>
    <w:p w14:paraId="3D7DE266" w14:textId="17854BA3" w:rsidR="00BE175A" w:rsidRPr="0011126E" w:rsidRDefault="00BE175A" w:rsidP="00BB0C7F">
      <w:pPr>
        <w:pStyle w:val="BodyTextHeading1NumberList"/>
        <w:rPr>
          <w:lang w:val="fr-CA"/>
        </w:rPr>
      </w:pPr>
      <w:r w:rsidRPr="0011126E">
        <w:rPr>
          <w:lang w:val="fr-CA"/>
        </w:rPr>
        <w:t>SCNC2024_</w:t>
      </w:r>
      <w:r w:rsidR="00C238C5" w:rsidRPr="0011126E">
        <w:rPr>
          <w:lang w:val="fr-CA"/>
        </w:rPr>
        <w:t>TP40_PS_C1</w:t>
      </w:r>
      <w:r w:rsidRPr="0011126E">
        <w:rPr>
          <w:lang w:val="fr-CA"/>
        </w:rPr>
        <w:t>_Branding (</w:t>
      </w:r>
      <w:r w:rsidR="0011126E" w:rsidRPr="0011126E">
        <w:rPr>
          <w:lang w:val="fr-CA"/>
        </w:rPr>
        <w:t>Dossier contenant le</w:t>
      </w:r>
      <w:r w:rsidR="0011126E">
        <w:rPr>
          <w:lang w:val="fr-CA"/>
        </w:rPr>
        <w:t xml:space="preserve"> </w:t>
      </w:r>
      <w:proofErr w:type="spellStart"/>
      <w:r w:rsidR="0011126E">
        <w:rPr>
          <w:lang w:val="fr-CA"/>
        </w:rPr>
        <w:t>branding</w:t>
      </w:r>
      <w:proofErr w:type="spellEnd"/>
      <w:r w:rsidRPr="0011126E">
        <w:rPr>
          <w:lang w:val="fr-CA"/>
        </w:rPr>
        <w:t>)</w:t>
      </w:r>
    </w:p>
    <w:p w14:paraId="1C940623" w14:textId="0F44E81B" w:rsidR="0042352D" w:rsidRPr="0011126E" w:rsidRDefault="00347123" w:rsidP="0042352D">
      <w:pPr>
        <w:pStyle w:val="BodyTextHeading1NumberList"/>
        <w:rPr>
          <w:lang w:val="fr-CA"/>
        </w:rPr>
      </w:pPr>
      <w:r w:rsidRPr="0011126E">
        <w:rPr>
          <w:lang w:val="fr-CA"/>
        </w:rPr>
        <w:t>SCNC2024</w:t>
      </w:r>
      <w:r w:rsidR="000634DA" w:rsidRPr="0011126E">
        <w:rPr>
          <w:lang w:val="fr-CA"/>
        </w:rPr>
        <w:t>_</w:t>
      </w:r>
      <w:r w:rsidR="00C238C5" w:rsidRPr="0011126E">
        <w:rPr>
          <w:lang w:val="fr-CA"/>
        </w:rPr>
        <w:t>TP40_PS_C1</w:t>
      </w:r>
      <w:r w:rsidR="000634DA" w:rsidRPr="0011126E">
        <w:rPr>
          <w:lang w:val="fr-CA"/>
        </w:rPr>
        <w:t>_</w:t>
      </w:r>
      <w:r w:rsidR="0011126E" w:rsidRPr="0011126E">
        <w:rPr>
          <w:lang w:val="fr-CA"/>
        </w:rPr>
        <w:t>Gabarit</w:t>
      </w:r>
      <w:r w:rsidR="000634DA" w:rsidRPr="0011126E">
        <w:rPr>
          <w:lang w:val="fr-CA"/>
        </w:rPr>
        <w:t xml:space="preserve"> (</w:t>
      </w:r>
      <w:r w:rsidR="0011126E" w:rsidRPr="0011126E">
        <w:rPr>
          <w:lang w:val="fr-CA"/>
        </w:rPr>
        <w:t>Dossier avec les</w:t>
      </w:r>
      <w:r w:rsidR="0011126E">
        <w:rPr>
          <w:lang w:val="fr-CA"/>
        </w:rPr>
        <w:t xml:space="preserve"> icones d’expositions</w:t>
      </w:r>
      <w:r w:rsidR="000634DA" w:rsidRPr="0011126E">
        <w:rPr>
          <w:lang w:val="fr-CA"/>
        </w:rPr>
        <w:t>)</w:t>
      </w:r>
    </w:p>
    <w:p w14:paraId="45E4B6D2" w14:textId="77777777" w:rsidR="00BB0C7F" w:rsidRPr="00D10BAE" w:rsidRDefault="00BB0C7F" w:rsidP="00BB0C7F">
      <w:pPr>
        <w:pStyle w:val="Heading1"/>
      </w:pPr>
      <w:r w:rsidRPr="00D10BAE">
        <w:t>INTRODUCTION</w:t>
      </w:r>
    </w:p>
    <w:p w14:paraId="41FF3B48" w14:textId="20A9DAA2" w:rsidR="00B26BF4" w:rsidRPr="0011126E" w:rsidRDefault="0011126E" w:rsidP="00B26BF4">
      <w:pPr>
        <w:pStyle w:val="BodyTextHeading1"/>
        <w:rPr>
          <w:highlight w:val="white"/>
          <w:lang w:val="fr-CA"/>
        </w:rPr>
      </w:pPr>
      <w:r w:rsidRPr="0011126E">
        <w:rPr>
          <w:lang w:val="fr-CA"/>
        </w:rPr>
        <w:t xml:space="preserve">Découvrez les merveilles de la vie aquatique à l'Aquarium de Québec, une merveille tentaculaire de 16 acres à Québec. Abritant plus de 10 000 créatures marines, l'Aquarium offre un aperçu de divers écosystèmes, des eaux arctiques aux récifs tropicaux. Les points forts incluent le </w:t>
      </w:r>
      <w:r w:rsidRPr="00E96977">
        <w:rPr>
          <w:i/>
          <w:iCs/>
          <w:lang w:val="fr-CA"/>
        </w:rPr>
        <w:t xml:space="preserve">Grand </w:t>
      </w:r>
      <w:proofErr w:type="spellStart"/>
      <w:r w:rsidRPr="00E96977">
        <w:rPr>
          <w:i/>
          <w:iCs/>
          <w:lang w:val="fr-CA"/>
        </w:rPr>
        <w:t>Ocean</w:t>
      </w:r>
      <w:proofErr w:type="spellEnd"/>
      <w:r w:rsidRPr="00E96977">
        <w:rPr>
          <w:i/>
          <w:iCs/>
          <w:lang w:val="fr-CA"/>
        </w:rPr>
        <w:t xml:space="preserve"> Tank</w:t>
      </w:r>
      <w:r w:rsidRPr="0011126E">
        <w:rPr>
          <w:lang w:val="fr-CA"/>
        </w:rPr>
        <w:t xml:space="preserve"> avec ses requins et ses raies, ses ours polaires espiègles et l'exposition sur la forêt amazonienne regorgeant d'animaux exotiques. Les réservoirs tactiles interactifs et </w:t>
      </w:r>
      <w:proofErr w:type="spellStart"/>
      <w:r w:rsidRPr="00E96977">
        <w:rPr>
          <w:i/>
          <w:iCs/>
          <w:lang w:val="fr-CA"/>
        </w:rPr>
        <w:t>Jellyfish</w:t>
      </w:r>
      <w:proofErr w:type="spellEnd"/>
      <w:r w:rsidRPr="00E96977">
        <w:rPr>
          <w:i/>
          <w:iCs/>
          <w:lang w:val="fr-CA"/>
        </w:rPr>
        <w:t xml:space="preserve"> </w:t>
      </w:r>
      <w:proofErr w:type="spellStart"/>
      <w:r w:rsidRPr="00E96977">
        <w:rPr>
          <w:i/>
          <w:iCs/>
          <w:lang w:val="fr-CA"/>
        </w:rPr>
        <w:t>Alley</w:t>
      </w:r>
      <w:proofErr w:type="spellEnd"/>
      <w:r w:rsidRPr="0011126E">
        <w:rPr>
          <w:lang w:val="fr-CA"/>
        </w:rPr>
        <w:t xml:space="preserve"> offrent des expériences immersives. Au-delà du divertissement, l'Aquarium met l'accent sur la conservation et l'éducation, inspirant les visiteurs par son dévouement à la préservation de la vie marine. C'est une destination captivante où les mystères de l'océan prennent vie.</w:t>
      </w:r>
      <w:r w:rsidR="00B26BF4" w:rsidRPr="0011126E">
        <w:rPr>
          <w:highlight w:val="white"/>
          <w:lang w:val="fr-CA"/>
        </w:rPr>
        <w:t> </w:t>
      </w:r>
    </w:p>
    <w:p w14:paraId="7675ECD4" w14:textId="3E85EDFC" w:rsidR="00BB0C7F" w:rsidRPr="0011126E" w:rsidRDefault="0011126E" w:rsidP="00BB0C7F">
      <w:pPr>
        <w:pStyle w:val="Heading1"/>
        <w:rPr>
          <w:lang w:val="fr-CA"/>
        </w:rPr>
      </w:pPr>
      <w:r w:rsidRPr="0011126E">
        <w:rPr>
          <w:lang w:val="fr-CA"/>
        </w:rPr>
        <w:t>DESCRIPTION DU PROJET ET T</w:t>
      </w:r>
      <w:r>
        <w:rPr>
          <w:lang w:val="fr-CA"/>
        </w:rPr>
        <w:t>ÂCHES</w:t>
      </w:r>
    </w:p>
    <w:p w14:paraId="13BCD6FE" w14:textId="0E141793" w:rsidR="00BB0C7F" w:rsidRPr="00AB7BAD" w:rsidRDefault="0011126E" w:rsidP="00BB0C7F">
      <w:pPr>
        <w:pStyle w:val="BodyTextHeading1"/>
        <w:rPr>
          <w:lang w:val="fr-CA"/>
        </w:rPr>
      </w:pPr>
      <w:r w:rsidRPr="0011126E">
        <w:rPr>
          <w:lang w:val="fr-CA"/>
        </w:rPr>
        <w:t xml:space="preserve">En tant que graphiste choisi pour marquer et promouvoir l'Aquarium du Québec, </w:t>
      </w:r>
      <w:r w:rsidRPr="00AB7BAD">
        <w:rPr>
          <w:lang w:val="fr-CA"/>
        </w:rPr>
        <w:t>vous avez pour mission de réaliser trois produits distincts mais liés</w:t>
      </w:r>
      <w:r w:rsidR="00BB0C7F" w:rsidRPr="00AB7BAD">
        <w:rPr>
          <w:lang w:val="fr-CA"/>
        </w:rPr>
        <w:t>.</w:t>
      </w:r>
    </w:p>
    <w:p w14:paraId="4049FF92" w14:textId="28008767" w:rsidR="00BB0C7F" w:rsidRPr="00AB7BAD" w:rsidRDefault="0011126E" w:rsidP="00BB0C7F">
      <w:pPr>
        <w:pStyle w:val="BodyTextHeading1BeforeBulletList"/>
      </w:pPr>
      <w:r w:rsidRPr="00AB7BAD">
        <w:t xml:space="preserve">Vous </w:t>
      </w:r>
      <w:proofErr w:type="spellStart"/>
      <w:r w:rsidRPr="00AB7BAD">
        <w:t>devez</w:t>
      </w:r>
      <w:proofErr w:type="spellEnd"/>
      <w:r w:rsidRPr="00AB7BAD">
        <w:t xml:space="preserve"> </w:t>
      </w:r>
      <w:proofErr w:type="spellStart"/>
      <w:r w:rsidRPr="00AB7BAD">
        <w:t>créer</w:t>
      </w:r>
      <w:proofErr w:type="spellEnd"/>
      <w:r w:rsidR="00BB0C7F" w:rsidRPr="00AB7BAD">
        <w:t>:</w:t>
      </w:r>
    </w:p>
    <w:p w14:paraId="4A45EBEC" w14:textId="77777777" w:rsidR="0011126E" w:rsidRPr="00AB7BAD" w:rsidRDefault="0011126E" w:rsidP="0011126E">
      <w:pPr>
        <w:pStyle w:val="NormalBullets"/>
      </w:pPr>
      <w:r w:rsidRPr="00AB7BAD">
        <w:t xml:space="preserve">Conceptions </w:t>
      </w:r>
      <w:proofErr w:type="spellStart"/>
      <w:r w:rsidRPr="00AB7BAD">
        <w:t>d'icônes</w:t>
      </w:r>
      <w:proofErr w:type="spellEnd"/>
      <w:r w:rsidRPr="00AB7BAD">
        <w:t xml:space="preserve"> </w:t>
      </w:r>
      <w:proofErr w:type="spellStart"/>
      <w:r w:rsidRPr="00AB7BAD">
        <w:t>d'exposition</w:t>
      </w:r>
      <w:proofErr w:type="spellEnd"/>
    </w:p>
    <w:p w14:paraId="777890F3" w14:textId="76C59149" w:rsidR="0011126E" w:rsidRPr="00AB7BAD" w:rsidRDefault="0011126E" w:rsidP="0011126E">
      <w:pPr>
        <w:pStyle w:val="NormalBullets"/>
      </w:pPr>
      <w:r w:rsidRPr="00AB7BAD">
        <w:t xml:space="preserve">Conception </w:t>
      </w:r>
      <w:proofErr w:type="spellStart"/>
      <w:r w:rsidR="00E96977" w:rsidRPr="00AB7BAD">
        <w:t>d’une</w:t>
      </w:r>
      <w:proofErr w:type="spellEnd"/>
      <w:r w:rsidR="00E96977" w:rsidRPr="00AB7BAD">
        <w:t xml:space="preserve"> brochure 12 pages</w:t>
      </w:r>
    </w:p>
    <w:p w14:paraId="0D3EC9BC" w14:textId="6FF27869" w:rsidR="00B26BF4" w:rsidRPr="00AB7BAD" w:rsidRDefault="0011126E" w:rsidP="0011126E">
      <w:pPr>
        <w:pStyle w:val="NormalBullets"/>
      </w:pPr>
      <w:proofErr w:type="spellStart"/>
      <w:r w:rsidRPr="00AB7BAD">
        <w:t>Modèles</w:t>
      </w:r>
      <w:proofErr w:type="spellEnd"/>
      <w:r w:rsidRPr="00AB7BAD">
        <w:t xml:space="preserve"> de badges</w:t>
      </w:r>
    </w:p>
    <w:p w14:paraId="10E65254" w14:textId="77777777" w:rsidR="00B26BF4" w:rsidRDefault="00B26BF4">
      <w:pPr>
        <w:rPr>
          <w:rFonts w:eastAsiaTheme="minorHAnsi" w:cs="Arial"/>
          <w:bdr w:val="none" w:sz="0" w:space="0" w:color="auto"/>
          <w:lang w:val="en-CA"/>
        </w:rPr>
      </w:pPr>
      <w:r>
        <w:br w:type="page"/>
      </w:r>
    </w:p>
    <w:p w14:paraId="7AB8F9FB" w14:textId="77777777" w:rsidR="0011126E" w:rsidRPr="00E224C6" w:rsidRDefault="0011126E" w:rsidP="0011126E">
      <w:pPr>
        <w:pStyle w:val="Heading1"/>
      </w:pPr>
      <w:r w:rsidRPr="00E224C6">
        <w:lastRenderedPageBreak/>
        <w:t xml:space="preserve">INSTRUCTIONS </w:t>
      </w:r>
      <w:r>
        <w:t>POUR LE COMPÉTITEUR</w:t>
      </w:r>
    </w:p>
    <w:p w14:paraId="2EB2962F" w14:textId="77777777" w:rsidR="0011126E" w:rsidRPr="00E224C6" w:rsidRDefault="0011126E" w:rsidP="0011126E">
      <w:pPr>
        <w:pStyle w:val="Heading2"/>
      </w:pPr>
      <w:r w:rsidRPr="00E224C6">
        <w:t>Structure</w:t>
      </w:r>
      <w:r>
        <w:t xml:space="preserve"> du dossier</w:t>
      </w:r>
    </w:p>
    <w:p w14:paraId="401338AB" w14:textId="4D364D7D" w:rsidR="0011126E" w:rsidRPr="0011126E" w:rsidRDefault="0011126E" w:rsidP="0011126E">
      <w:pPr>
        <w:pStyle w:val="BodyTextHeading2"/>
        <w:ind w:left="993" w:firstLine="15"/>
        <w:rPr>
          <w:u w:color="003764"/>
          <w:lang w:val="fr-CA"/>
        </w:rPr>
      </w:pPr>
      <w:r w:rsidRPr="00A27CEA">
        <w:rPr>
          <w:lang w:val="fr-CA"/>
        </w:rPr>
        <w:t>Créez un dossier sur votre bureau appelé YY_</w:t>
      </w:r>
      <w:r>
        <w:rPr>
          <w:lang w:val="fr-CA"/>
        </w:rPr>
        <w:t>Editorial</w:t>
      </w:r>
      <w:r w:rsidRPr="00A27CEA">
        <w:rPr>
          <w:lang w:val="fr-CA"/>
        </w:rPr>
        <w:t>_Day</w:t>
      </w:r>
      <w:r w:rsidR="00E96977">
        <w:rPr>
          <w:lang w:val="fr-CA"/>
        </w:rPr>
        <w:t>1</w:t>
      </w:r>
      <w:r w:rsidRPr="00A27CEA">
        <w:rPr>
          <w:lang w:val="fr-CA"/>
        </w:rPr>
        <w:t xml:space="preserve"> (où YY représente votre numéro de concurrent). </w:t>
      </w:r>
      <w:r w:rsidRPr="0011126E">
        <w:rPr>
          <w:lang w:val="fr-CA"/>
        </w:rPr>
        <w:t>La structure des dossiers sera la suivante:</w:t>
      </w:r>
      <w:r w:rsidRPr="0011126E">
        <w:rPr>
          <w:u w:color="003764"/>
          <w:lang w:val="fr-CA"/>
        </w:rPr>
        <w:t xml:space="preserve"> </w:t>
      </w:r>
    </w:p>
    <w:p w14:paraId="156A720B" w14:textId="336A9CF4" w:rsidR="00803707" w:rsidRPr="00AB7BAD" w:rsidRDefault="00566B00" w:rsidP="009F43B8">
      <w:pPr>
        <w:pStyle w:val="BodyTextHeading2"/>
      </w:pPr>
      <w:r w:rsidRPr="00AB7BAD">
        <w:rPr>
          <w:noProof/>
        </w:rPr>
        <w:drawing>
          <wp:inline distT="0" distB="0" distL="0" distR="0" wp14:anchorId="2724FE09" wp14:editId="014553F3">
            <wp:extent cx="3474720" cy="2367319"/>
            <wp:effectExtent l="0" t="0" r="5080" b="0"/>
            <wp:docPr id="12619097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909701"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20526" cy="2398527"/>
                    </a:xfrm>
                    <a:prstGeom prst="rect">
                      <a:avLst/>
                    </a:prstGeom>
                  </pic:spPr>
                </pic:pic>
              </a:graphicData>
            </a:graphic>
          </wp:inline>
        </w:drawing>
      </w:r>
    </w:p>
    <w:p w14:paraId="190423B8" w14:textId="77777777" w:rsidR="0011126E" w:rsidRPr="00AB7BAD" w:rsidRDefault="0011126E" w:rsidP="0011126E">
      <w:pPr>
        <w:pStyle w:val="BodyTextHeading2BeforeBulletsList"/>
        <w:rPr>
          <w:lang w:val="fr-CA"/>
        </w:rPr>
      </w:pPr>
      <w:r w:rsidRPr="00AB7BAD">
        <w:rPr>
          <w:lang w:val="fr-CA"/>
        </w:rPr>
        <w:t>Le texte surligné en rose ne contient que des instructions.</w:t>
      </w:r>
    </w:p>
    <w:p w14:paraId="6A2A4EAD" w14:textId="77777777" w:rsidR="0011126E" w:rsidRPr="00AB7BAD" w:rsidRDefault="0011126E" w:rsidP="0011126E">
      <w:pPr>
        <w:pStyle w:val="Heading2"/>
      </w:pPr>
      <w:r w:rsidRPr="00AB7BAD">
        <w:t>Remise du dossier</w:t>
      </w:r>
    </w:p>
    <w:p w14:paraId="649380F9" w14:textId="4E00EC3E" w:rsidR="0011126E" w:rsidRPr="0011126E" w:rsidRDefault="00BB0C7F" w:rsidP="0011126E">
      <w:pPr>
        <w:pStyle w:val="BodyTextHeading2"/>
        <w:rPr>
          <w:lang w:val="fr-CA"/>
        </w:rPr>
      </w:pPr>
      <w:r w:rsidRPr="00AB7BAD">
        <w:rPr>
          <w:lang w:val="fr-CA"/>
        </w:rPr>
        <w:t xml:space="preserve">Copy the </w:t>
      </w:r>
      <w:r w:rsidR="00C21E15" w:rsidRPr="00AB7BAD">
        <w:rPr>
          <w:lang w:val="fr-CA"/>
        </w:rPr>
        <w:t>YY_</w:t>
      </w:r>
      <w:r w:rsidR="000E3D52" w:rsidRPr="00AB7BAD">
        <w:rPr>
          <w:lang w:val="fr-CA"/>
        </w:rPr>
        <w:t>Editorial</w:t>
      </w:r>
      <w:r w:rsidR="00C21E15" w:rsidRPr="00AB7BAD">
        <w:rPr>
          <w:lang w:val="fr-CA"/>
        </w:rPr>
        <w:t>_Day</w:t>
      </w:r>
      <w:r w:rsidR="00E96977" w:rsidRPr="00AB7BAD">
        <w:rPr>
          <w:lang w:val="fr-CA"/>
        </w:rPr>
        <w:t>1</w:t>
      </w:r>
      <w:r w:rsidR="0011126E" w:rsidRPr="00AB7BAD">
        <w:rPr>
          <w:lang w:val="fr-CA"/>
        </w:rPr>
        <w:t xml:space="preserve"> sur la clé USB fournie une fois que vous avez terminé TOUTES LES TÂCHES.</w:t>
      </w:r>
    </w:p>
    <w:p w14:paraId="17007700" w14:textId="28407E9E" w:rsidR="00BB0C7F" w:rsidRPr="00696CCC" w:rsidRDefault="0011126E" w:rsidP="00BB0C7F">
      <w:pPr>
        <w:pStyle w:val="Heading2"/>
      </w:pPr>
      <w:proofErr w:type="spellStart"/>
      <w:r>
        <w:t>Délai</w:t>
      </w:r>
      <w:proofErr w:type="spellEnd"/>
    </w:p>
    <w:p w14:paraId="07E1EB8F" w14:textId="4B4D0EA2" w:rsidR="00BB0C7F" w:rsidRPr="0011126E" w:rsidRDefault="0011126E" w:rsidP="0011126E">
      <w:pPr>
        <w:pStyle w:val="BodyTextHeading2"/>
        <w:spacing w:after="0"/>
        <w:ind w:left="1009"/>
        <w:rPr>
          <w:lang w:val="fr-CA"/>
        </w:rPr>
      </w:pPr>
      <w:r w:rsidRPr="0011126E">
        <w:rPr>
          <w:lang w:val="fr-CA"/>
        </w:rPr>
        <w:t>La tâche 1 sera récupéré après</w:t>
      </w:r>
      <w:r w:rsidR="00BB0C7F" w:rsidRPr="0011126E">
        <w:rPr>
          <w:lang w:val="fr-CA"/>
        </w:rPr>
        <w:t xml:space="preserve"> </w:t>
      </w:r>
      <w:r w:rsidR="00BB0C7F" w:rsidRPr="0011126E">
        <w:rPr>
          <w:b/>
          <w:bCs/>
          <w:lang w:val="fr-CA"/>
        </w:rPr>
        <w:t xml:space="preserve">2 </w:t>
      </w:r>
      <w:r>
        <w:rPr>
          <w:b/>
          <w:bCs/>
          <w:lang w:val="fr-CA"/>
        </w:rPr>
        <w:t>heures</w:t>
      </w:r>
      <w:r w:rsidR="00BB0C7F" w:rsidRPr="0011126E">
        <w:rPr>
          <w:lang w:val="fr-CA"/>
        </w:rPr>
        <w:t>.</w:t>
      </w:r>
    </w:p>
    <w:p w14:paraId="0116750A" w14:textId="6000E7AF" w:rsidR="00BB0C7F" w:rsidRPr="0011126E" w:rsidRDefault="0011126E" w:rsidP="009F43B8">
      <w:pPr>
        <w:pStyle w:val="BodyTextHeading2"/>
        <w:rPr>
          <w:lang w:val="fr-CA"/>
        </w:rPr>
      </w:pPr>
      <w:r w:rsidRPr="00A27CEA">
        <w:rPr>
          <w:lang w:val="fr-CA"/>
        </w:rPr>
        <w:t xml:space="preserve">Le délai pour l’ensemble de ce projet sera de </w:t>
      </w:r>
      <w:r w:rsidR="00BB0C7F" w:rsidRPr="0011126E">
        <w:rPr>
          <w:b/>
          <w:bCs/>
          <w:lang w:val="fr-CA"/>
        </w:rPr>
        <w:t xml:space="preserve">6 </w:t>
      </w:r>
      <w:r w:rsidRPr="0011126E">
        <w:rPr>
          <w:b/>
          <w:bCs/>
          <w:lang w:val="fr-CA"/>
        </w:rPr>
        <w:t>heures</w:t>
      </w:r>
      <w:r w:rsidR="00BB0C7F" w:rsidRPr="0011126E">
        <w:rPr>
          <w:lang w:val="fr-CA"/>
        </w:rPr>
        <w:t>.</w:t>
      </w:r>
    </w:p>
    <w:p w14:paraId="21817C41" w14:textId="77777777" w:rsidR="0011126E" w:rsidRPr="00E224C6" w:rsidRDefault="0011126E" w:rsidP="0011126E">
      <w:pPr>
        <w:pStyle w:val="Heading2"/>
      </w:pPr>
      <w:r w:rsidRPr="001165C9">
        <w:t xml:space="preserve">Impression/Identification du </w:t>
      </w:r>
      <w:proofErr w:type="spellStart"/>
      <w:r w:rsidRPr="001165C9">
        <w:t>projet</w:t>
      </w:r>
      <w:proofErr w:type="spellEnd"/>
    </w:p>
    <w:p w14:paraId="45D3FC14" w14:textId="7F6DDBC2" w:rsidR="00BB0C7F" w:rsidRPr="0011126E" w:rsidRDefault="0011126E" w:rsidP="009F43B8">
      <w:pPr>
        <w:pStyle w:val="BodyTextHeading2"/>
        <w:rPr>
          <w:lang w:val="fr-CA"/>
        </w:rPr>
      </w:pPr>
      <w:r w:rsidRPr="0011126E">
        <w:rPr>
          <w:lang w:val="fr-CA"/>
        </w:rPr>
        <w:t xml:space="preserve">Utilisez un PDF lors de l'impression ! Les fichiers de travail seront volumineux et prendront trop de temps à imprimer ! Vous devez inclure votre numéro de concurrent (comme indiqué dans les tâches) et les impressions pour le marquage et la </w:t>
      </w:r>
      <w:r w:rsidR="00E96977">
        <w:rPr>
          <w:lang w:val="fr-CA"/>
        </w:rPr>
        <w:t>remise</w:t>
      </w:r>
      <w:r w:rsidRPr="0011126E">
        <w:rPr>
          <w:lang w:val="fr-CA"/>
        </w:rPr>
        <w:t xml:space="preserve"> à votre poste de travail (le numéro doit être inclus à l'extérieur de la zone des illustrations dans la mesure du possible).</w:t>
      </w:r>
    </w:p>
    <w:p w14:paraId="431FCB49" w14:textId="77777777" w:rsidR="0011126E" w:rsidRPr="001165C9" w:rsidRDefault="0011126E" w:rsidP="0011126E">
      <w:pPr>
        <w:pStyle w:val="Heading2"/>
        <w:rPr>
          <w:lang w:val="fr-CA"/>
        </w:rPr>
      </w:pPr>
      <w:r w:rsidRPr="001165C9">
        <w:rPr>
          <w:lang w:val="fr-CA"/>
        </w:rPr>
        <w:lastRenderedPageBreak/>
        <w:t xml:space="preserve">À propos </w:t>
      </w:r>
      <w:r>
        <w:rPr>
          <w:lang w:val="fr-CA"/>
        </w:rPr>
        <w:t>de la</w:t>
      </w:r>
      <w:r w:rsidRPr="001165C9">
        <w:rPr>
          <w:lang w:val="fr-CA"/>
        </w:rPr>
        <w:t xml:space="preserve"> </w:t>
      </w:r>
      <w:r>
        <w:rPr>
          <w:lang w:val="fr-CA"/>
        </w:rPr>
        <w:t>sauvegarde</w:t>
      </w:r>
      <w:r w:rsidRPr="001165C9">
        <w:rPr>
          <w:lang w:val="fr-CA"/>
        </w:rPr>
        <w:t xml:space="preserve"> d'image</w:t>
      </w:r>
      <w:r>
        <w:rPr>
          <w:lang w:val="fr-CA"/>
        </w:rPr>
        <w:t>s</w:t>
      </w:r>
      <w:r w:rsidRPr="001165C9">
        <w:rPr>
          <w:lang w:val="fr-CA"/>
        </w:rPr>
        <w:t>/graphique</w:t>
      </w:r>
      <w:r>
        <w:rPr>
          <w:lang w:val="fr-CA"/>
        </w:rPr>
        <w:t>s</w:t>
      </w:r>
      <w:r w:rsidRPr="001165C9">
        <w:rPr>
          <w:lang w:val="fr-CA"/>
        </w:rPr>
        <w:t xml:space="preserve"> pour toutes les tâches</w:t>
      </w:r>
    </w:p>
    <w:p w14:paraId="68EAAF67" w14:textId="77777777" w:rsidR="006818FB" w:rsidRPr="001165C9" w:rsidRDefault="006818FB" w:rsidP="006818FB">
      <w:pPr>
        <w:pStyle w:val="BodyTextHeading2"/>
        <w:rPr>
          <w:lang w:val="fr-CA"/>
        </w:rPr>
      </w:pPr>
      <w:r w:rsidRPr="001165C9">
        <w:rPr>
          <w:lang w:val="fr-CA"/>
        </w:rPr>
        <w:t>Le mode couleur, les formats de fichiers et la résolution finale seront évalués dans Illustrator/InDesign/Photoshop.</w:t>
      </w:r>
    </w:p>
    <w:p w14:paraId="0E57E9F9" w14:textId="77777777" w:rsidR="006818FB" w:rsidRPr="001165C9" w:rsidRDefault="006818FB" w:rsidP="006818FB">
      <w:pPr>
        <w:pStyle w:val="BodyTextHeading2"/>
        <w:rPr>
          <w:lang w:val="fr-CA"/>
        </w:rPr>
      </w:pPr>
      <w:r w:rsidRPr="001165C9">
        <w:rPr>
          <w:lang w:val="fr-CA"/>
        </w:rPr>
        <w:t>Pas de suréchantillonnage/mise à l’échelle des images. Les images doivent être utilisées dans leur taille originale ou plus petite.</w:t>
      </w:r>
    </w:p>
    <w:p w14:paraId="5DB7A9FB" w14:textId="77777777" w:rsidR="006818FB" w:rsidRPr="001165C9" w:rsidRDefault="006818FB" w:rsidP="006818FB">
      <w:pPr>
        <w:pStyle w:val="BodyTextHeading2"/>
        <w:rPr>
          <w:lang w:val="fr-CA"/>
        </w:rPr>
      </w:pPr>
      <w:r w:rsidRPr="001165C9">
        <w:rPr>
          <w:lang w:val="fr-CA"/>
        </w:rPr>
        <w:t xml:space="preserve">Les images </w:t>
      </w:r>
      <w:r>
        <w:rPr>
          <w:lang w:val="fr-CA"/>
        </w:rPr>
        <w:t>incorporées</w:t>
      </w:r>
      <w:r w:rsidRPr="001165C9">
        <w:rPr>
          <w:lang w:val="fr-CA"/>
        </w:rPr>
        <w:t xml:space="preserve"> ne sont PAS ACCEPTÉES dans Illustrator ou InDesign.</w:t>
      </w:r>
    </w:p>
    <w:p w14:paraId="6A00E8AF" w14:textId="77777777" w:rsidR="006818FB" w:rsidRPr="001165C9" w:rsidRDefault="006818FB" w:rsidP="006818FB">
      <w:pPr>
        <w:pStyle w:val="BodyTextHeading2"/>
        <w:rPr>
          <w:lang w:val="fr-CA"/>
        </w:rPr>
      </w:pPr>
      <w:r w:rsidRPr="001165C9">
        <w:rPr>
          <w:lang w:val="fr-CA"/>
        </w:rPr>
        <w:t xml:space="preserve">Les formats de fichiers </w:t>
      </w:r>
      <w:r w:rsidRPr="001165C9">
        <w:rPr>
          <w:b/>
          <w:lang w:val="fr-CA"/>
        </w:rPr>
        <w:t>.jpg / .png / .</w:t>
      </w:r>
      <w:proofErr w:type="spellStart"/>
      <w:r w:rsidRPr="001165C9">
        <w:rPr>
          <w:b/>
          <w:lang w:val="fr-CA"/>
        </w:rPr>
        <w:t>svg</w:t>
      </w:r>
      <w:proofErr w:type="spellEnd"/>
      <w:r w:rsidRPr="001165C9">
        <w:rPr>
          <w:lang w:val="fr-CA"/>
        </w:rPr>
        <w:t xml:space="preserve"> NE SONT PAS ACCEPTÉS pour les images/graphiques </w:t>
      </w:r>
      <w:r w:rsidRPr="001612D0">
        <w:rPr>
          <w:b/>
          <w:bCs/>
          <w:lang w:val="fr-CA"/>
        </w:rPr>
        <w:t>importées</w:t>
      </w:r>
      <w:r w:rsidRPr="001165C9">
        <w:rPr>
          <w:lang w:val="fr-CA"/>
        </w:rPr>
        <w:t>.</w:t>
      </w:r>
    </w:p>
    <w:p w14:paraId="3FEB6DFF" w14:textId="77777777" w:rsidR="006818FB" w:rsidRPr="001165C9" w:rsidRDefault="006818FB" w:rsidP="006818FB">
      <w:pPr>
        <w:pStyle w:val="BodyTextHeading2"/>
        <w:rPr>
          <w:lang w:val="fr-CA"/>
        </w:rPr>
      </w:pPr>
      <w:r w:rsidRPr="001165C9">
        <w:rPr>
          <w:lang w:val="fr-CA"/>
        </w:rPr>
        <w:t xml:space="preserve">Seuls </w:t>
      </w:r>
      <w:r w:rsidRPr="001165C9">
        <w:rPr>
          <w:b/>
          <w:lang w:val="fr-CA"/>
        </w:rPr>
        <w:t>.tif /.</w:t>
      </w:r>
      <w:proofErr w:type="spellStart"/>
      <w:r w:rsidRPr="001165C9">
        <w:rPr>
          <w:b/>
          <w:lang w:val="fr-CA"/>
        </w:rPr>
        <w:t>psd</w:t>
      </w:r>
      <w:proofErr w:type="spellEnd"/>
      <w:r w:rsidRPr="001165C9">
        <w:rPr>
          <w:lang w:val="fr-CA"/>
        </w:rPr>
        <w:t xml:space="preserve"> sont des formats de fichiers ACCEPTABLES pour les images.</w:t>
      </w:r>
    </w:p>
    <w:p w14:paraId="45E7A31B" w14:textId="77777777" w:rsidR="006818FB" w:rsidRPr="001165C9" w:rsidRDefault="006818FB" w:rsidP="006818FB">
      <w:pPr>
        <w:pStyle w:val="BodyTextHeading2"/>
        <w:rPr>
          <w:lang w:val="fr-CA"/>
        </w:rPr>
      </w:pPr>
      <w:r w:rsidRPr="001165C9">
        <w:rPr>
          <w:lang w:val="fr-CA"/>
        </w:rPr>
        <w:t xml:space="preserve">Seuls </w:t>
      </w:r>
      <w:r w:rsidRPr="001165C9">
        <w:rPr>
          <w:b/>
          <w:lang w:val="fr-CA"/>
        </w:rPr>
        <w:t>.</w:t>
      </w:r>
      <w:proofErr w:type="spellStart"/>
      <w:r w:rsidRPr="001165C9">
        <w:rPr>
          <w:b/>
          <w:lang w:val="fr-CA"/>
        </w:rPr>
        <w:t>eps</w:t>
      </w:r>
      <w:proofErr w:type="spellEnd"/>
      <w:r w:rsidRPr="001165C9">
        <w:rPr>
          <w:b/>
          <w:lang w:val="fr-CA"/>
        </w:rPr>
        <w:t xml:space="preserve"> /.ai</w:t>
      </w:r>
      <w:r w:rsidRPr="001165C9">
        <w:rPr>
          <w:lang w:val="fr-CA"/>
        </w:rPr>
        <w:t xml:space="preserve"> sont des formats de fichiers ACCEPTABLES pour les graphiques.</w:t>
      </w:r>
    </w:p>
    <w:p w14:paraId="6C5EEED8" w14:textId="28549A68" w:rsidR="00BB0C7F" w:rsidRPr="006818FB" w:rsidRDefault="006818FB" w:rsidP="006818FB">
      <w:pPr>
        <w:pStyle w:val="BodyTextHeading2"/>
        <w:rPr>
          <w:lang w:val="fr-CA"/>
        </w:rPr>
      </w:pPr>
      <w:r w:rsidRPr="001165C9">
        <w:rPr>
          <w:lang w:val="fr-CA"/>
        </w:rPr>
        <w:t>Aucun graphique vectoriel RVB autorisé</w:t>
      </w:r>
      <w:r>
        <w:rPr>
          <w:lang w:val="fr-CA"/>
        </w:rPr>
        <w:t>.</w:t>
      </w:r>
    </w:p>
    <w:p w14:paraId="10FDB8F3" w14:textId="77777777" w:rsidR="00BB0C7F" w:rsidRPr="006818FB" w:rsidRDefault="00BB0C7F" w:rsidP="00BB0C7F">
      <w:pPr>
        <w:rPr>
          <w:rFonts w:eastAsia="Arial"/>
          <w:b/>
          <w:bdr w:val="none" w:sz="0" w:space="0" w:color="auto"/>
          <w:lang w:val="fr-CA"/>
        </w:rPr>
      </w:pPr>
      <w:r w:rsidRPr="006818FB">
        <w:rPr>
          <w:lang w:val="fr-CA"/>
        </w:rPr>
        <w:br w:type="page"/>
      </w:r>
    </w:p>
    <w:p w14:paraId="482DD5DF" w14:textId="77777777" w:rsidR="00C34029" w:rsidRPr="00E224C6" w:rsidRDefault="00C34029" w:rsidP="00C34029">
      <w:pPr>
        <w:pStyle w:val="Heading1"/>
      </w:pPr>
      <w:r>
        <w:lastRenderedPageBreak/>
        <w:t>PUBLIC CIBLE</w:t>
      </w:r>
    </w:p>
    <w:p w14:paraId="39B5583F" w14:textId="3456AEF7" w:rsidR="00BB0C7F" w:rsidRPr="00C34029" w:rsidRDefault="00C34029" w:rsidP="00980728">
      <w:pPr>
        <w:pStyle w:val="Heading2"/>
        <w:rPr>
          <w:lang w:val="fr-CA"/>
        </w:rPr>
      </w:pPr>
      <w:r w:rsidRPr="00C34029">
        <w:rPr>
          <w:lang w:val="fr-CA"/>
        </w:rPr>
        <w:t>La personnalité de la mar</w:t>
      </w:r>
      <w:r>
        <w:rPr>
          <w:lang w:val="fr-CA"/>
        </w:rPr>
        <w:t>que</w:t>
      </w:r>
    </w:p>
    <w:p w14:paraId="00657C33" w14:textId="5642879F" w:rsidR="00D575BF" w:rsidRPr="00C34029" w:rsidRDefault="00C34029" w:rsidP="00980728">
      <w:pPr>
        <w:pStyle w:val="BodyTextHeading2-Bullets"/>
        <w:rPr>
          <w:lang w:val="fr-CA"/>
        </w:rPr>
      </w:pPr>
      <w:r w:rsidRPr="00C34029">
        <w:rPr>
          <w:b/>
          <w:bCs/>
          <w:lang w:val="fr-CA"/>
        </w:rPr>
        <w:t>Éducatif</w:t>
      </w:r>
      <w:r w:rsidR="00205F1A" w:rsidRPr="00C34029">
        <w:rPr>
          <w:b/>
          <w:bCs/>
          <w:lang w:val="fr-CA"/>
        </w:rPr>
        <w:t>:</w:t>
      </w:r>
      <w:r w:rsidR="00D56902" w:rsidRPr="00C34029">
        <w:rPr>
          <w:b/>
          <w:bCs/>
          <w:lang w:val="fr-CA"/>
        </w:rPr>
        <w:t xml:space="preserve"> </w:t>
      </w:r>
      <w:r w:rsidRPr="00C34029">
        <w:rPr>
          <w:shd w:val="clear" w:color="auto" w:fill="FFFFFF"/>
          <w:lang w:val="fr-CA"/>
        </w:rPr>
        <w:t>L'Aquarium du Québec s'engage à accroître la sensibilisation et la compréhension de la vie aquatique à travers ses programmes éducatifs et ses expositions. Son objectif est d'inspirer la curiosité et le respect du milieu marin, ce qui en fait une pierre angulaire de son identité. Cet engagement doit se refléter dans le contenu de toutes les communications, en utilisant un langage clair et accessible et des éléments de conception informatifs qui engagent un public diversifié.</w:t>
      </w:r>
    </w:p>
    <w:p w14:paraId="22ABF461" w14:textId="7D572EE3" w:rsidR="00D56902" w:rsidRPr="00C34029" w:rsidRDefault="00C34029" w:rsidP="00980728">
      <w:pPr>
        <w:pStyle w:val="BodyTextHeading2-Bullets"/>
        <w:rPr>
          <w:lang w:val="fr-CA"/>
        </w:rPr>
      </w:pPr>
      <w:r w:rsidRPr="00C34029">
        <w:rPr>
          <w:b/>
          <w:bCs/>
          <w:lang w:val="fr-CA"/>
        </w:rPr>
        <w:t>Orienté vers la conservation</w:t>
      </w:r>
      <w:r w:rsidR="00205F1A" w:rsidRPr="00C34029">
        <w:rPr>
          <w:lang w:val="fr-CA"/>
        </w:rPr>
        <w:t>:</w:t>
      </w:r>
      <w:r w:rsidR="00D56902" w:rsidRPr="00C34029">
        <w:rPr>
          <w:lang w:val="fr-CA"/>
        </w:rPr>
        <w:t xml:space="preserve"> </w:t>
      </w:r>
      <w:r w:rsidRPr="00C34029">
        <w:rPr>
          <w:lang w:val="fr-CA"/>
        </w:rPr>
        <w:t>En tant qu'intendant de la vie marine, l'Aquarium met l'accent sur son rôle dans les efforts de conservation. Cet aspect de sa personnalité doit être communiqué à travers l'utilisation de couleurs naturelles et d'éléments de design qui évoquent la beauté et la fragilité des écosystèmes aquatiques. Les messages doivent promouvoir l'importance de préserver la biodiversité et les interactions durables entre les humains et les habitats marins.</w:t>
      </w:r>
    </w:p>
    <w:p w14:paraId="4F4900AE" w14:textId="0D33743A" w:rsidR="00D575BF" w:rsidRPr="00C34029" w:rsidRDefault="00C34029" w:rsidP="00980728">
      <w:pPr>
        <w:pStyle w:val="BodyTextHeading2-Bullets"/>
        <w:rPr>
          <w:lang w:val="fr-CA"/>
        </w:rPr>
      </w:pPr>
      <w:r w:rsidRPr="00C34029">
        <w:rPr>
          <w:b/>
          <w:bCs/>
          <w:lang w:val="fr-CA"/>
        </w:rPr>
        <w:t>Inclusion</w:t>
      </w:r>
      <w:r w:rsidR="00205F1A" w:rsidRPr="00C34029">
        <w:rPr>
          <w:lang w:val="fr-CA"/>
        </w:rPr>
        <w:t>:</w:t>
      </w:r>
      <w:r w:rsidR="00D56902" w:rsidRPr="00C34029">
        <w:rPr>
          <w:lang w:val="fr-CA"/>
        </w:rPr>
        <w:t xml:space="preserve"> </w:t>
      </w:r>
      <w:r w:rsidRPr="00C34029">
        <w:rPr>
          <w:lang w:val="fr-CA"/>
        </w:rPr>
        <w:t xml:space="preserve">L'Aquarium vise à accueillir un large éventail de visiteurs, des familles locales aux touristes internationaux, et </w:t>
      </w:r>
      <w:r w:rsidR="00E96977">
        <w:rPr>
          <w:lang w:val="fr-CA"/>
        </w:rPr>
        <w:t>doit</w:t>
      </w:r>
      <w:r w:rsidRPr="00C34029">
        <w:rPr>
          <w:lang w:val="fr-CA"/>
        </w:rPr>
        <w:t xml:space="preserve"> être accessible à tous. Cette inclusivité doit se refléter dans des communications multilingues, des pratiques de conception universelles dans sa mise en page et des images qui reflètent un large éventail de visiteurs. La conception doit être accueillante et facilement navigable, garantissant que tous les visiteurs se sentent chez eux.</w:t>
      </w:r>
    </w:p>
    <w:p w14:paraId="1CECE024" w14:textId="351C7898" w:rsidR="00D575BF" w:rsidRPr="00C34029" w:rsidRDefault="00C34029" w:rsidP="00980728">
      <w:pPr>
        <w:pStyle w:val="BodyTextHeading2-Bullets"/>
        <w:rPr>
          <w:lang w:val="fr-CA"/>
        </w:rPr>
      </w:pPr>
      <w:r w:rsidRPr="00C34029">
        <w:rPr>
          <w:b/>
          <w:bCs/>
          <w:lang w:val="fr-CA"/>
        </w:rPr>
        <w:t>Innovant</w:t>
      </w:r>
      <w:r w:rsidR="00D56902" w:rsidRPr="00C34029">
        <w:rPr>
          <w:lang w:val="fr-CA"/>
        </w:rPr>
        <w:t xml:space="preserve">: </w:t>
      </w:r>
      <w:r w:rsidRPr="00C34029">
        <w:rPr>
          <w:lang w:val="fr-CA"/>
        </w:rPr>
        <w:t>Adoptant les nouvelles technologies et les expériences interactives pour éduquer et impliquer les visiteurs, l'esprit novateur de l'Aquarium devrait être évident dans son utilisation de techniques de conception modernes et d'éléments multimédias.</w:t>
      </w:r>
    </w:p>
    <w:p w14:paraId="3B98A7F5" w14:textId="5791432F" w:rsidR="00B26BF4" w:rsidRPr="00B26BF4" w:rsidRDefault="00C34029" w:rsidP="00B26BF4">
      <w:pPr>
        <w:pStyle w:val="Heading2"/>
        <w:rPr>
          <w:lang w:val="en-US"/>
        </w:rPr>
      </w:pPr>
      <w:proofErr w:type="spellStart"/>
      <w:r>
        <w:rPr>
          <w:lang w:val="en-US"/>
        </w:rPr>
        <w:t>Profil</w:t>
      </w:r>
      <w:proofErr w:type="spellEnd"/>
      <w:r>
        <w:rPr>
          <w:lang w:val="en-US"/>
        </w:rPr>
        <w:t xml:space="preserve"> </w:t>
      </w:r>
      <w:proofErr w:type="spellStart"/>
      <w:r>
        <w:rPr>
          <w:lang w:val="en-US"/>
        </w:rPr>
        <w:t>démographique</w:t>
      </w:r>
      <w:proofErr w:type="spellEnd"/>
      <w:r w:rsidR="00BB0C7F" w:rsidRPr="009D520E">
        <w:t xml:space="preserve"> </w:t>
      </w:r>
    </w:p>
    <w:p w14:paraId="58305EE5" w14:textId="04BAD52F" w:rsidR="0027607B" w:rsidRPr="0027607B" w:rsidRDefault="0027607B" w:rsidP="0027607B">
      <w:pPr>
        <w:pStyle w:val="BodyTextHeading2-Bullets"/>
        <w:rPr>
          <w:lang w:val="fr-CA"/>
        </w:rPr>
      </w:pPr>
      <w:r w:rsidRPr="0027607B">
        <w:rPr>
          <w:b/>
          <w:lang w:val="fr-CA"/>
        </w:rPr>
        <w:t>Familles avec enfants :</w:t>
      </w:r>
      <w:r w:rsidRPr="0027607B">
        <w:rPr>
          <w:lang w:val="fr-CA"/>
        </w:rPr>
        <w:t xml:space="preserve"> </w:t>
      </w:r>
      <w:r w:rsidR="00E96977">
        <w:rPr>
          <w:lang w:val="fr-CA"/>
        </w:rPr>
        <w:t>E</w:t>
      </w:r>
      <w:r w:rsidRPr="0027607B">
        <w:rPr>
          <w:lang w:val="fr-CA"/>
        </w:rPr>
        <w:t>xpositions interactives et attrayantes conçues pour les jeunes apprenants.</w:t>
      </w:r>
    </w:p>
    <w:p w14:paraId="52B566AF" w14:textId="6DB9B551" w:rsidR="0027607B" w:rsidRPr="0027607B" w:rsidRDefault="0027607B" w:rsidP="0027607B">
      <w:pPr>
        <w:pStyle w:val="BodyTextHeading2-Bullets"/>
        <w:rPr>
          <w:lang w:val="fr-CA"/>
        </w:rPr>
      </w:pPr>
      <w:r w:rsidRPr="0027607B">
        <w:rPr>
          <w:b/>
          <w:lang w:val="fr-CA"/>
        </w:rPr>
        <w:t>Groupes scolaires :</w:t>
      </w:r>
      <w:r w:rsidRPr="0027607B">
        <w:rPr>
          <w:lang w:val="fr-CA"/>
        </w:rPr>
        <w:t xml:space="preserve"> </w:t>
      </w:r>
      <w:r w:rsidR="00E96977">
        <w:rPr>
          <w:lang w:val="fr-CA"/>
        </w:rPr>
        <w:t>P</w:t>
      </w:r>
      <w:r w:rsidRPr="0027607B">
        <w:rPr>
          <w:lang w:val="fr-CA"/>
        </w:rPr>
        <w:t>rogrammes éducatifs adaptés pour compléter les programmes scolaires.</w:t>
      </w:r>
    </w:p>
    <w:p w14:paraId="14312C35" w14:textId="22C18321" w:rsidR="0027607B" w:rsidRDefault="0027607B" w:rsidP="0027607B">
      <w:pPr>
        <w:pStyle w:val="BodyTextHeading2-Bullets"/>
        <w:rPr>
          <w:lang w:val="fr-CA"/>
        </w:rPr>
      </w:pPr>
      <w:r w:rsidRPr="0027607B">
        <w:rPr>
          <w:b/>
          <w:lang w:val="fr-CA"/>
        </w:rPr>
        <w:t>Passionnés de nature :</w:t>
      </w:r>
      <w:r w:rsidRPr="0027607B">
        <w:rPr>
          <w:lang w:val="fr-CA"/>
        </w:rPr>
        <w:t xml:space="preserve"> </w:t>
      </w:r>
      <w:r w:rsidR="00E96977">
        <w:rPr>
          <w:lang w:val="fr-CA"/>
        </w:rPr>
        <w:t>Se concentrer</w:t>
      </w:r>
      <w:r w:rsidRPr="0027607B">
        <w:rPr>
          <w:lang w:val="fr-CA"/>
        </w:rPr>
        <w:t xml:space="preserve"> sur la vie marine et les écosystèmes pour ceux qui s'intéressent à la faune et à la nature.</w:t>
      </w:r>
    </w:p>
    <w:p w14:paraId="0F11737D" w14:textId="77777777" w:rsidR="0027607B" w:rsidRDefault="0027607B">
      <w:pPr>
        <w:rPr>
          <w:rFonts w:cs="Arial"/>
          <w:lang w:val="fr-CA"/>
        </w:rPr>
      </w:pPr>
      <w:r>
        <w:rPr>
          <w:lang w:val="fr-CA"/>
        </w:rPr>
        <w:br w:type="page"/>
      </w:r>
    </w:p>
    <w:p w14:paraId="3D799E8F" w14:textId="73CC117A" w:rsidR="0027607B" w:rsidRPr="0027607B" w:rsidRDefault="0027607B" w:rsidP="0027607B">
      <w:pPr>
        <w:pStyle w:val="BodyTextHeading2-Bullets"/>
        <w:rPr>
          <w:lang w:val="fr-CA"/>
        </w:rPr>
      </w:pPr>
      <w:r w:rsidRPr="0027607B">
        <w:rPr>
          <w:b/>
          <w:lang w:val="fr-CA"/>
        </w:rPr>
        <w:lastRenderedPageBreak/>
        <w:t>Individus soucieux de la conservation :</w:t>
      </w:r>
      <w:r w:rsidRPr="0027607B">
        <w:rPr>
          <w:lang w:val="fr-CA"/>
        </w:rPr>
        <w:t xml:space="preserve"> </w:t>
      </w:r>
      <w:r w:rsidR="00E96977">
        <w:rPr>
          <w:lang w:val="fr-CA"/>
        </w:rPr>
        <w:t>A</w:t>
      </w:r>
      <w:r w:rsidRPr="0027607B">
        <w:rPr>
          <w:lang w:val="fr-CA"/>
        </w:rPr>
        <w:t>ccent sur la préservation de la faune et l'éducation environnementale.</w:t>
      </w:r>
    </w:p>
    <w:p w14:paraId="7DC49B5A" w14:textId="33E2D190" w:rsidR="0027607B" w:rsidRPr="0027607B" w:rsidRDefault="0027607B" w:rsidP="0027607B">
      <w:pPr>
        <w:pStyle w:val="BodyTextHeading2-Bullets"/>
        <w:rPr>
          <w:lang w:val="fr-CA"/>
        </w:rPr>
      </w:pPr>
      <w:r w:rsidRPr="0027607B">
        <w:rPr>
          <w:b/>
          <w:lang w:val="fr-CA"/>
        </w:rPr>
        <w:t>Touristes :</w:t>
      </w:r>
      <w:r w:rsidRPr="0027607B">
        <w:rPr>
          <w:lang w:val="fr-CA"/>
        </w:rPr>
        <w:t xml:space="preserve"> Des expériences culturelles et éducatives uniques à Québec pour les visiteurs.</w:t>
      </w:r>
    </w:p>
    <w:p w14:paraId="6CA014FE" w14:textId="5BDAB419" w:rsidR="0027607B" w:rsidRPr="0027607B" w:rsidRDefault="0027607B" w:rsidP="0027607B">
      <w:pPr>
        <w:pStyle w:val="BodyTextHeading2-Bullets"/>
        <w:rPr>
          <w:lang w:val="fr-CA"/>
        </w:rPr>
      </w:pPr>
      <w:r w:rsidRPr="0027607B">
        <w:rPr>
          <w:b/>
          <w:lang w:val="fr-CA"/>
        </w:rPr>
        <w:t>Grand public :</w:t>
      </w:r>
      <w:r w:rsidRPr="0027607B">
        <w:rPr>
          <w:lang w:val="fr-CA"/>
        </w:rPr>
        <w:t xml:space="preserve"> </w:t>
      </w:r>
      <w:r w:rsidR="00E96977">
        <w:rPr>
          <w:lang w:val="fr-CA"/>
        </w:rPr>
        <w:t>A</w:t>
      </w:r>
      <w:r w:rsidRPr="0027607B">
        <w:rPr>
          <w:lang w:val="fr-CA"/>
        </w:rPr>
        <w:t>ccessible à tous les âges, répondant à un large intérêt pour les sciences marines et la conservation.</w:t>
      </w:r>
    </w:p>
    <w:p w14:paraId="21B63054" w14:textId="2BB8D430" w:rsidR="00BB0C7F" w:rsidRPr="00B03A09" w:rsidRDefault="0027607B" w:rsidP="00BB0C7F">
      <w:pPr>
        <w:pStyle w:val="Heading2"/>
      </w:pPr>
      <w:r>
        <w:rPr>
          <w:lang w:val="en-US"/>
        </w:rPr>
        <w:t>Conception de la marque</w:t>
      </w:r>
    </w:p>
    <w:p w14:paraId="6568C17B" w14:textId="67C1962C" w:rsidR="00BB0C7F" w:rsidRPr="00BF4DCC" w:rsidRDefault="00BF4DCC" w:rsidP="00980728">
      <w:pPr>
        <w:pStyle w:val="BodyTextHeading2BeforeBulletsList"/>
        <w:rPr>
          <w:lang w:val="fr-CA"/>
        </w:rPr>
      </w:pPr>
      <w:r w:rsidRPr="00BF4DCC">
        <w:rPr>
          <w:lang w:val="fr-CA"/>
        </w:rPr>
        <w:t>Les parties prenantes souhaitent que les adjectifs suivants soient incorporés dans les éléments de conception (couleur/typographie/mise en page/etc.) des éléments marketing de leur lieu.</w:t>
      </w:r>
    </w:p>
    <w:p w14:paraId="0B44F7CF" w14:textId="77777777" w:rsidR="00BF4DCC" w:rsidRPr="00BF4DCC" w:rsidRDefault="00BF4DCC" w:rsidP="00BF4DCC">
      <w:pPr>
        <w:pStyle w:val="BodyTextHeading2-Bullets"/>
        <w:rPr>
          <w:lang w:val="fr-CA"/>
        </w:rPr>
      </w:pPr>
      <w:r w:rsidRPr="00BF4DCC">
        <w:rPr>
          <w:b/>
          <w:lang w:val="fr-CA"/>
        </w:rPr>
        <w:t>Éducation et conservation :</w:t>
      </w:r>
      <w:r w:rsidRPr="00BF4DCC">
        <w:rPr>
          <w:lang w:val="fr-CA"/>
        </w:rPr>
        <w:t xml:space="preserve"> L'aquarium met l'accent sur l'importance des efforts d'éducation environnementale et de conservation. Il vise à sensibiliser les visiteurs aux écosystèmes marins, à la biodiversité et à la nécessité de protéger la vie aquatique à travers des expositions interactives, des programmes éducatifs et des initiatives de conservation.</w:t>
      </w:r>
    </w:p>
    <w:p w14:paraId="6FE36D14" w14:textId="52689644" w:rsidR="00BF4DCC" w:rsidRPr="00BF4DCC" w:rsidRDefault="00BF4DCC" w:rsidP="00BF4DCC">
      <w:pPr>
        <w:pStyle w:val="BodyTextHeading2-Bullets"/>
        <w:rPr>
          <w:lang w:val="fr-CA"/>
        </w:rPr>
      </w:pPr>
      <w:r w:rsidRPr="00BF4DCC">
        <w:rPr>
          <w:b/>
          <w:lang w:val="fr-CA"/>
        </w:rPr>
        <w:t>Exploration et découverte :</w:t>
      </w:r>
      <w:r w:rsidRPr="00BF4DCC">
        <w:rPr>
          <w:lang w:val="fr-CA"/>
        </w:rPr>
        <w:t xml:space="preserve"> L'aquarium offre aux visiteurs la possibilité d'explorer et de découvrir le monde fascinant de la vie marine. Grâce à des expositions immersives, les visiteurs peuvent en apprendre davantage sur les différents habitats marins, le comportement des espèces et l'interconnectivité des écosystèmes aquatiques.</w:t>
      </w:r>
    </w:p>
    <w:p w14:paraId="02DC90E7" w14:textId="115996C8" w:rsidR="00BF4DCC" w:rsidRPr="00BF4DCC" w:rsidRDefault="00BF4DCC" w:rsidP="00BF4DCC">
      <w:pPr>
        <w:pStyle w:val="BodyTextHeading2-Bullets"/>
        <w:rPr>
          <w:lang w:val="fr-CA"/>
        </w:rPr>
      </w:pPr>
      <w:r w:rsidRPr="00BF4DCC">
        <w:rPr>
          <w:b/>
          <w:lang w:val="fr-CA"/>
        </w:rPr>
        <w:t>Engagement et interaction :</w:t>
      </w:r>
      <w:r w:rsidRPr="00BF4DCC">
        <w:rPr>
          <w:lang w:val="fr-CA"/>
        </w:rPr>
        <w:t xml:space="preserve"> L'aquarium s'efforce d'impliquer les visiteurs de tous âges à travers des expériences pratiques et des activités interactives. Qu'il s'agisse de séances de nourrissage, de bassins tactiles ou de visites des coulisses, l'aquarium encourage la participation active et l'interaction avec la vie marine.</w:t>
      </w:r>
    </w:p>
    <w:p w14:paraId="62AFB27A" w14:textId="7DE6F83C" w:rsidR="00BF4DCC" w:rsidRPr="00BF4DCC" w:rsidRDefault="00BF4DCC" w:rsidP="00BF4DCC">
      <w:pPr>
        <w:pStyle w:val="BodyTextHeading2-Bullets"/>
        <w:rPr>
          <w:lang w:val="fr-CA"/>
        </w:rPr>
      </w:pPr>
      <w:r w:rsidRPr="00BF4DCC">
        <w:rPr>
          <w:b/>
          <w:lang w:val="fr-CA"/>
        </w:rPr>
        <w:t>Divertissement et loisirs :</w:t>
      </w:r>
      <w:r w:rsidRPr="00BF4DCC">
        <w:rPr>
          <w:lang w:val="fr-CA"/>
        </w:rPr>
        <w:t xml:space="preserve"> tout en promouvant l'éducation et la conservation, l'aquarium offre également des possibilités de divertissement et de loisirs aux visiteurs. Il offre un mélange d'expositions informatives et d'expériences amusantes, ce qui en fait une destination agréable pour les familles, les touristes et les passionnés de la mer.</w:t>
      </w:r>
    </w:p>
    <w:p w14:paraId="15C6A31B" w14:textId="1A9C8D71" w:rsidR="00BF4DCC" w:rsidRPr="00BF4DCC" w:rsidRDefault="00BF4DCC" w:rsidP="00BF4DCC">
      <w:pPr>
        <w:pStyle w:val="BodyTextHeading2-Bullets"/>
        <w:rPr>
          <w:lang w:val="fr-CA"/>
        </w:rPr>
      </w:pPr>
      <w:r w:rsidRPr="00BF4DCC">
        <w:rPr>
          <w:b/>
          <w:lang w:val="fr-CA"/>
        </w:rPr>
        <w:t>Durabilité et responsabilité :</w:t>
      </w:r>
      <w:r w:rsidRPr="00BF4DCC">
        <w:rPr>
          <w:lang w:val="fr-CA"/>
        </w:rPr>
        <w:t xml:space="preserve"> En tant que gestionnaire des ressources marines, l'aquarium promeut la durabilité et un comportement responsable envers l'environnement. Il souligne l'importance des pratiques de conservation, telles que la réduction de la pollution plastique, la promotion d'une pêche durable et la protection des espèces menacées.</w:t>
      </w:r>
    </w:p>
    <w:p w14:paraId="46C339B0" w14:textId="77777777" w:rsidR="00BB0C7F" w:rsidRPr="000A54FE" w:rsidRDefault="00BB0C7F" w:rsidP="00BB0C7F">
      <w:pPr>
        <w:pStyle w:val="BodyTextHeading2-Bullets"/>
        <w:rPr>
          <w:color w:val="FF0000"/>
          <w:lang w:val="fr-CA"/>
        </w:rPr>
      </w:pPr>
      <w:r w:rsidRPr="000A54FE">
        <w:rPr>
          <w:color w:val="FF0000"/>
          <w:lang w:val="fr-CA"/>
        </w:rPr>
        <w:br w:type="page"/>
      </w:r>
    </w:p>
    <w:p w14:paraId="4A88F1B3" w14:textId="206AB12E" w:rsidR="00BB0C7F" w:rsidRPr="00BF4DCC" w:rsidRDefault="00BF4DCC" w:rsidP="00BB0C7F">
      <w:pPr>
        <w:pStyle w:val="Heading1"/>
        <w:rPr>
          <w:lang w:val="fr-CA"/>
        </w:rPr>
      </w:pPr>
      <w:r w:rsidRPr="00BF4DCC">
        <w:rPr>
          <w:lang w:val="fr-CA"/>
        </w:rPr>
        <w:lastRenderedPageBreak/>
        <w:t>TÂCHE</w:t>
      </w:r>
      <w:r w:rsidR="00BB0C7F" w:rsidRPr="00BF4DCC">
        <w:rPr>
          <w:lang w:val="fr-CA"/>
        </w:rPr>
        <w:t xml:space="preserve"> 1: </w:t>
      </w:r>
      <w:r w:rsidR="00347123" w:rsidRPr="00BF4DCC">
        <w:rPr>
          <w:lang w:val="fr-CA"/>
        </w:rPr>
        <w:t xml:space="preserve">DESIGN 8 </w:t>
      </w:r>
      <w:r w:rsidRPr="00BF4DCC">
        <w:rPr>
          <w:lang w:val="fr-CA"/>
        </w:rPr>
        <w:t>ICONES</w:t>
      </w:r>
      <w:r w:rsidR="00347123" w:rsidRPr="00BF4DCC">
        <w:rPr>
          <w:lang w:val="fr-CA"/>
        </w:rPr>
        <w:t xml:space="preserve"> </w:t>
      </w:r>
      <w:r w:rsidRPr="00BF4DCC">
        <w:rPr>
          <w:lang w:val="fr-CA"/>
        </w:rPr>
        <w:t>D’EXPOSITION</w:t>
      </w:r>
      <w:r w:rsidR="004057B5" w:rsidRPr="00BF4DCC">
        <w:rPr>
          <w:lang w:val="fr-CA"/>
        </w:rPr>
        <w:t xml:space="preserve"> </w:t>
      </w:r>
      <w:r w:rsidR="00BB0C7F" w:rsidRPr="00BF4DCC">
        <w:rPr>
          <w:lang w:val="fr-CA"/>
        </w:rPr>
        <w:t xml:space="preserve">— </w:t>
      </w:r>
      <w:r w:rsidRPr="00BF4DCC">
        <w:rPr>
          <w:lang w:val="fr-CA"/>
        </w:rPr>
        <w:t>REMISE À</w:t>
      </w:r>
      <w:r w:rsidR="00BB0C7F" w:rsidRPr="00BF4DCC">
        <w:rPr>
          <w:lang w:val="fr-CA"/>
        </w:rPr>
        <w:t xml:space="preserve"> 1</w:t>
      </w:r>
      <w:r w:rsidR="00197802" w:rsidRPr="00BF4DCC">
        <w:rPr>
          <w:lang w:val="fr-CA"/>
        </w:rPr>
        <w:t>1</w:t>
      </w:r>
      <w:r w:rsidR="00BB0C7F" w:rsidRPr="00BF4DCC">
        <w:rPr>
          <w:lang w:val="fr-CA"/>
        </w:rPr>
        <w:t xml:space="preserve"> AM</w:t>
      </w:r>
    </w:p>
    <w:p w14:paraId="4AC3D0E2" w14:textId="63A833A6" w:rsidR="00BB0C7F" w:rsidRPr="00BF4DCC" w:rsidRDefault="00BF4DCC" w:rsidP="00E96977">
      <w:pPr>
        <w:pStyle w:val="BodyTextHeading1"/>
        <w:spacing w:after="120"/>
        <w:ind w:left="431"/>
        <w:rPr>
          <w:lang w:val="fr-CA"/>
        </w:rPr>
      </w:pPr>
      <w:r w:rsidRPr="00BF4DCC">
        <w:rPr>
          <w:lang w:val="fr-CA"/>
        </w:rPr>
        <w:t>Vous êtes chargé de créer des icônes d’exposition pour la nouvelle expérience</w:t>
      </w:r>
      <w:proofErr w:type="gramStart"/>
      <w:r w:rsidRPr="00BF4DCC">
        <w:rPr>
          <w:lang w:val="fr-CA"/>
        </w:rPr>
        <w:t xml:space="preserve"> «</w:t>
      </w:r>
      <w:r w:rsidR="00E96977">
        <w:rPr>
          <w:lang w:val="fr-CA"/>
        </w:rPr>
        <w:t>Our</w:t>
      </w:r>
      <w:proofErr w:type="gramEnd"/>
      <w:r w:rsidR="00E96977">
        <w:rPr>
          <w:lang w:val="fr-CA"/>
        </w:rPr>
        <w:t xml:space="preserve"> </w:t>
      </w:r>
      <w:proofErr w:type="spellStart"/>
      <w:r w:rsidR="00E96977">
        <w:rPr>
          <w:lang w:val="fr-CA"/>
        </w:rPr>
        <w:t>Ocean</w:t>
      </w:r>
      <w:proofErr w:type="spellEnd"/>
      <w:r w:rsidRPr="00BF4DCC">
        <w:rPr>
          <w:lang w:val="fr-CA"/>
        </w:rPr>
        <w:t xml:space="preserve">» de l’Aquarium de Québec. Ces icônes aident les visiteurs à identifier les expositions </w:t>
      </w:r>
      <w:r w:rsidR="00B93241">
        <w:rPr>
          <w:lang w:val="fr-CA"/>
        </w:rPr>
        <w:t>de</w:t>
      </w:r>
      <w:r w:rsidRPr="00BF4DCC">
        <w:rPr>
          <w:lang w:val="fr-CA"/>
        </w:rPr>
        <w:t xml:space="preserve"> la nouvelle disposition de </w:t>
      </w:r>
      <w:r w:rsidR="00E96977">
        <w:rPr>
          <w:lang w:val="fr-CA"/>
        </w:rPr>
        <w:t>l’aquarium</w:t>
      </w:r>
      <w:r w:rsidRPr="00BF4DCC">
        <w:rPr>
          <w:lang w:val="fr-CA"/>
        </w:rPr>
        <w:t xml:space="preserve">, en mettant en évidence l'emplacement des huit nouvelles espèces de poissons et la fonction </w:t>
      </w:r>
      <w:r w:rsidR="00B93241">
        <w:rPr>
          <w:lang w:val="fr-CA"/>
        </w:rPr>
        <w:t>du</w:t>
      </w:r>
      <w:r w:rsidRPr="00BF4DCC">
        <w:rPr>
          <w:lang w:val="fr-CA"/>
        </w:rPr>
        <w:t xml:space="preserve"> tunnel de passage. Les icônes doivent rester cohérents avec l'identité visuelle globale de l'Aquarium de Québec, doivent être complémentaires les unes des autres partageant le même style, tout en se distinguant facilement les unes des autres. Les icônes doivent bien s'adapter aux grands écrans tels que la signalisation ainsi qu'aux applications plus petites comme sur la carte de la tâche 2. Les icônes doivent être créées en noir uniquement pour garantir qu'elles peuvent être adaptées rapidement et facilement au large éventail d'applications qui seront utilisées. Des images de référence pour chaque espèce de poisson ont été fournies dans le dossier Images.</w:t>
      </w:r>
    </w:p>
    <w:p w14:paraId="5F42B2FB" w14:textId="3B381C35" w:rsidR="00BB0C7F" w:rsidRPr="00FA78E6" w:rsidRDefault="00BF4DCC" w:rsidP="00BB0C7F">
      <w:pPr>
        <w:pStyle w:val="Heading2"/>
      </w:pPr>
      <w:r>
        <w:t>Exigences</w:t>
      </w:r>
    </w:p>
    <w:p w14:paraId="1CD91FFA" w14:textId="5B6C070B" w:rsidR="00BB0C7F" w:rsidRPr="00BF4DCC" w:rsidRDefault="00BF4DCC" w:rsidP="00BF4DCC">
      <w:pPr>
        <w:pStyle w:val="Heading3"/>
        <w:rPr>
          <w:lang w:val="fr-CA"/>
        </w:rPr>
      </w:pPr>
      <w:r w:rsidRPr="00E1246F">
        <w:rPr>
          <w:lang w:val="fr-CA"/>
        </w:rPr>
        <w:t xml:space="preserve">Exigences générales </w:t>
      </w:r>
      <w:r>
        <w:rPr>
          <w:lang w:val="fr-CA"/>
        </w:rPr>
        <w:t>des icones d’exposition</w:t>
      </w:r>
    </w:p>
    <w:p w14:paraId="1A315456" w14:textId="4416C873" w:rsidR="00BF4DCC" w:rsidRPr="00BF4DCC" w:rsidRDefault="00BF4DCC" w:rsidP="00BF4DCC">
      <w:pPr>
        <w:pStyle w:val="BulletsHeading3"/>
        <w:rPr>
          <w:lang w:val="fr-CA"/>
        </w:rPr>
      </w:pPr>
      <w:r w:rsidRPr="00BF4DCC">
        <w:rPr>
          <w:lang w:val="fr-CA"/>
        </w:rPr>
        <w:t>DOIT créer des esquisses d'idées d'icônes.</w:t>
      </w:r>
    </w:p>
    <w:p w14:paraId="6F4B694C" w14:textId="77777777" w:rsidR="00EB1C69" w:rsidRPr="00BF4DCC" w:rsidRDefault="00EB1C69" w:rsidP="00EB1C69">
      <w:pPr>
        <w:pStyle w:val="BulletsHeading3"/>
        <w:spacing w:before="60"/>
        <w:ind w:left="2086" w:hanging="357"/>
        <w:rPr>
          <w:lang w:val="fr-CA"/>
        </w:rPr>
      </w:pPr>
      <w:r w:rsidRPr="00BF4DCC">
        <w:rPr>
          <w:lang w:val="fr-CA"/>
        </w:rPr>
        <w:t xml:space="preserve">DOIT créer une icône d'exposition pour CHACUNE des huit nouvelles espèces de poissons : poisson clown, </w:t>
      </w:r>
      <w:r>
        <w:rPr>
          <w:lang w:val="fr-CA"/>
        </w:rPr>
        <w:t>chirurgien bleu</w:t>
      </w:r>
      <w:r w:rsidRPr="00BF4DCC">
        <w:rPr>
          <w:lang w:val="fr-CA"/>
        </w:rPr>
        <w:t xml:space="preserve">, </w:t>
      </w:r>
      <w:r>
        <w:rPr>
          <w:lang w:val="fr-CA"/>
        </w:rPr>
        <w:t>chirurgien</w:t>
      </w:r>
      <w:r w:rsidRPr="00BF4DCC">
        <w:rPr>
          <w:lang w:val="fr-CA"/>
        </w:rPr>
        <w:t xml:space="preserve"> jaune, poisson-ange </w:t>
      </w:r>
      <w:r>
        <w:rPr>
          <w:lang w:val="fr-CA"/>
        </w:rPr>
        <w:t>nain</w:t>
      </w:r>
      <w:r w:rsidRPr="00BF4DCC">
        <w:rPr>
          <w:lang w:val="fr-CA"/>
        </w:rPr>
        <w:t xml:space="preserve">, poisson cardinal </w:t>
      </w:r>
      <w:r>
        <w:rPr>
          <w:lang w:val="fr-CA"/>
        </w:rPr>
        <w:t xml:space="preserve">de </w:t>
      </w:r>
      <w:proofErr w:type="spellStart"/>
      <w:r w:rsidRPr="00BF4DCC">
        <w:rPr>
          <w:lang w:val="fr-CA"/>
        </w:rPr>
        <w:t>Banggai</w:t>
      </w:r>
      <w:proofErr w:type="spellEnd"/>
      <w:r w:rsidRPr="00BF4DCC">
        <w:rPr>
          <w:lang w:val="fr-CA"/>
        </w:rPr>
        <w:t xml:space="preserve">, crevette </w:t>
      </w:r>
      <w:r>
        <w:rPr>
          <w:lang w:val="fr-CA"/>
        </w:rPr>
        <w:t>cardinale</w:t>
      </w:r>
      <w:r w:rsidRPr="00BF4DCC">
        <w:rPr>
          <w:lang w:val="fr-CA"/>
        </w:rPr>
        <w:t xml:space="preserve">, </w:t>
      </w:r>
      <w:r>
        <w:rPr>
          <w:lang w:val="fr-CA"/>
        </w:rPr>
        <w:t>demoiselle</w:t>
      </w:r>
      <w:r w:rsidRPr="00BF4DCC">
        <w:rPr>
          <w:lang w:val="fr-CA"/>
        </w:rPr>
        <w:t xml:space="preserve"> vert</w:t>
      </w:r>
      <w:r>
        <w:rPr>
          <w:lang w:val="fr-CA"/>
        </w:rPr>
        <w:t>e</w:t>
      </w:r>
      <w:r w:rsidRPr="00BF4DCC">
        <w:rPr>
          <w:lang w:val="fr-CA"/>
        </w:rPr>
        <w:t xml:space="preserve"> et raie </w:t>
      </w:r>
      <w:proofErr w:type="spellStart"/>
      <w:r w:rsidRPr="00BF4DCC">
        <w:rPr>
          <w:lang w:val="fr-CA"/>
        </w:rPr>
        <w:t>manta</w:t>
      </w:r>
      <w:proofErr w:type="spellEnd"/>
      <w:r w:rsidRPr="00BF4DCC">
        <w:rPr>
          <w:lang w:val="fr-CA"/>
        </w:rPr>
        <w:t xml:space="preserve"> (8 icônes au total).</w:t>
      </w:r>
    </w:p>
    <w:p w14:paraId="66B35F4F" w14:textId="58F25FC3" w:rsidR="00BF4DCC" w:rsidRPr="00BF4DCC" w:rsidRDefault="00BF4DCC" w:rsidP="00B93241">
      <w:pPr>
        <w:pStyle w:val="BulletsHeading3"/>
        <w:spacing w:before="60"/>
        <w:ind w:left="2086" w:hanging="357"/>
        <w:rPr>
          <w:lang w:val="fr-CA"/>
        </w:rPr>
      </w:pPr>
      <w:r w:rsidRPr="00BF4DCC">
        <w:rPr>
          <w:rFonts w:hint="eastAsia"/>
          <w:lang w:val="fr-CA"/>
        </w:rPr>
        <w:t>DOIT mesurer exactement 3,5</w:t>
      </w:r>
      <w:r w:rsidRPr="00BF4DCC">
        <w:rPr>
          <w:rFonts w:hint="eastAsia"/>
          <w:lang w:val="fr-CA"/>
        </w:rPr>
        <w:t>″</w:t>
      </w:r>
      <w:r w:rsidRPr="00BF4DCC">
        <w:rPr>
          <w:rFonts w:hint="eastAsia"/>
          <w:lang w:val="fr-CA"/>
        </w:rPr>
        <w:t xml:space="preserve"> le long du bord le plus long de chaque icône.</w:t>
      </w:r>
    </w:p>
    <w:p w14:paraId="0A5C3EEE" w14:textId="5E79F22B" w:rsidR="00BF4DCC" w:rsidRDefault="00BF4DCC" w:rsidP="00B93241">
      <w:pPr>
        <w:pStyle w:val="BulletsHeading3"/>
        <w:spacing w:before="60"/>
        <w:ind w:left="2086" w:hanging="357"/>
      </w:pPr>
      <w:r>
        <w:t xml:space="preserve">DOIT </w:t>
      </w:r>
      <w:proofErr w:type="spellStart"/>
      <w:r>
        <w:t>être</w:t>
      </w:r>
      <w:proofErr w:type="spellEnd"/>
      <w:r>
        <w:t xml:space="preserve"> </w:t>
      </w:r>
      <w:proofErr w:type="spellStart"/>
      <w:r>
        <w:t>vectoriel</w:t>
      </w:r>
      <w:proofErr w:type="spellEnd"/>
      <w:r>
        <w:t xml:space="preserve"> </w:t>
      </w:r>
      <w:proofErr w:type="spellStart"/>
      <w:r>
        <w:t>uniquement</w:t>
      </w:r>
      <w:proofErr w:type="spellEnd"/>
      <w:r>
        <w:t>.</w:t>
      </w:r>
    </w:p>
    <w:p w14:paraId="0FE6F326" w14:textId="12C854BD" w:rsidR="00BF4DCC" w:rsidRDefault="00BF4DCC" w:rsidP="00B93241">
      <w:pPr>
        <w:pStyle w:val="BulletsHeading3"/>
        <w:spacing w:before="60"/>
        <w:ind w:left="2086" w:hanging="357"/>
      </w:pPr>
      <w:r>
        <w:t xml:space="preserve">DOIT </w:t>
      </w:r>
      <w:proofErr w:type="spellStart"/>
      <w:r>
        <w:t>être</w:t>
      </w:r>
      <w:proofErr w:type="spellEnd"/>
      <w:r>
        <w:t xml:space="preserve"> 100 % noir </w:t>
      </w:r>
      <w:proofErr w:type="spellStart"/>
      <w:r>
        <w:t>uniquement</w:t>
      </w:r>
      <w:proofErr w:type="spellEnd"/>
      <w:r>
        <w:t>.</w:t>
      </w:r>
    </w:p>
    <w:p w14:paraId="4DDA9F47" w14:textId="63337AFA" w:rsidR="00BF4DCC" w:rsidRPr="00BF4DCC" w:rsidRDefault="00BF4DCC" w:rsidP="00B93241">
      <w:pPr>
        <w:pStyle w:val="BulletsHeading3"/>
        <w:spacing w:before="60"/>
        <w:ind w:left="2086" w:hanging="357"/>
        <w:rPr>
          <w:lang w:val="fr-CA"/>
        </w:rPr>
      </w:pPr>
      <w:r w:rsidRPr="00BF4DCC">
        <w:rPr>
          <w:lang w:val="fr-CA"/>
        </w:rPr>
        <w:t>NE PAS inclure de dégradés.</w:t>
      </w:r>
    </w:p>
    <w:p w14:paraId="59FD2DE1" w14:textId="39E70093" w:rsidR="00BB0C7F" w:rsidRPr="00BF4DCC" w:rsidRDefault="00BF4DCC" w:rsidP="00E96977">
      <w:pPr>
        <w:pStyle w:val="Heading3"/>
        <w:spacing w:before="360"/>
        <w:ind w:left="1729"/>
        <w:rPr>
          <w:lang w:val="fr-CA"/>
        </w:rPr>
      </w:pPr>
      <w:r w:rsidRPr="00BF4DCC">
        <w:rPr>
          <w:lang w:val="fr-CA"/>
        </w:rPr>
        <w:t>Exigences relatives au fichier de</w:t>
      </w:r>
      <w:r>
        <w:rPr>
          <w:lang w:val="fr-CA"/>
        </w:rPr>
        <w:t>s i</w:t>
      </w:r>
      <w:r w:rsidRPr="00BF4DCC">
        <w:rPr>
          <w:lang w:val="fr-CA"/>
        </w:rPr>
        <w:t>cône</w:t>
      </w:r>
      <w:r>
        <w:rPr>
          <w:lang w:val="fr-CA"/>
        </w:rPr>
        <w:t>s</w:t>
      </w:r>
      <w:r w:rsidRPr="00BF4DCC">
        <w:rPr>
          <w:lang w:val="fr-CA"/>
        </w:rPr>
        <w:t xml:space="preserve"> d'exposition</w:t>
      </w:r>
    </w:p>
    <w:p w14:paraId="69B1FDBB" w14:textId="0C9619CD" w:rsidR="00BF4DCC" w:rsidRPr="00BF4DCC" w:rsidRDefault="00BF4DCC" w:rsidP="00BF4DCC">
      <w:pPr>
        <w:pStyle w:val="BulletsHeading3"/>
        <w:rPr>
          <w:lang w:val="fr-CA"/>
        </w:rPr>
      </w:pPr>
      <w:r w:rsidRPr="00BF4DCC">
        <w:rPr>
          <w:lang w:val="fr-CA"/>
        </w:rPr>
        <w:t xml:space="preserve">DOIT utiliser le modèle </w:t>
      </w:r>
      <w:r w:rsidRPr="00BF4DCC">
        <w:rPr>
          <w:i/>
          <w:lang w:val="fr-CA"/>
        </w:rPr>
        <w:t xml:space="preserve">Exhibit </w:t>
      </w:r>
      <w:proofErr w:type="spellStart"/>
      <w:r w:rsidRPr="00BF4DCC">
        <w:rPr>
          <w:i/>
          <w:lang w:val="fr-CA"/>
        </w:rPr>
        <w:t>Icons</w:t>
      </w:r>
      <w:proofErr w:type="spellEnd"/>
      <w:r w:rsidRPr="00BF4DCC">
        <w:rPr>
          <w:i/>
          <w:lang w:val="fr-CA"/>
        </w:rPr>
        <w:t xml:space="preserve"> Template.ai</w:t>
      </w:r>
      <w:r w:rsidRPr="00BF4DCC">
        <w:rPr>
          <w:lang w:val="fr-CA"/>
        </w:rPr>
        <w:t xml:space="preserve"> du dossier </w:t>
      </w:r>
      <w:r w:rsidR="00E96977">
        <w:rPr>
          <w:lang w:val="fr-CA"/>
        </w:rPr>
        <w:t>Template</w:t>
      </w:r>
      <w:r w:rsidRPr="00BF4DCC">
        <w:rPr>
          <w:lang w:val="fr-CA"/>
        </w:rPr>
        <w:t>.</w:t>
      </w:r>
    </w:p>
    <w:p w14:paraId="6C5FCE04" w14:textId="168B6675" w:rsidR="00BF4DCC" w:rsidRPr="00BF4DCC" w:rsidRDefault="00BF4DCC" w:rsidP="00B93241">
      <w:pPr>
        <w:pStyle w:val="BulletsHeading3"/>
        <w:spacing w:before="60"/>
        <w:ind w:left="2086" w:hanging="357"/>
        <w:rPr>
          <w:lang w:val="fr-CA"/>
        </w:rPr>
      </w:pPr>
      <w:r w:rsidRPr="00BF4DCC">
        <w:rPr>
          <w:lang w:val="fr-CA"/>
        </w:rPr>
        <w:t>DOIT centrer chaque icône dans l'espace étiqueté pour chaque espèce sur le calque Illustrator nommé « </w:t>
      </w:r>
      <w:r w:rsidR="00B93241">
        <w:rPr>
          <w:lang w:val="fr-CA"/>
        </w:rPr>
        <w:t>Artwork</w:t>
      </w:r>
      <w:r w:rsidRPr="00BF4DCC">
        <w:rPr>
          <w:lang w:val="fr-CA"/>
        </w:rPr>
        <w:t> ».</w:t>
      </w:r>
    </w:p>
    <w:p w14:paraId="326F5C8D" w14:textId="35578890" w:rsidR="00BF4DCC" w:rsidRPr="00BF4DCC" w:rsidRDefault="00BF4DCC" w:rsidP="00B93241">
      <w:pPr>
        <w:pStyle w:val="BulletsHeading3"/>
        <w:spacing w:before="60"/>
        <w:ind w:left="2086" w:hanging="357"/>
        <w:rPr>
          <w:lang w:val="fr-CA"/>
        </w:rPr>
      </w:pPr>
      <w:r w:rsidRPr="00BF4DCC">
        <w:rPr>
          <w:lang w:val="fr-CA"/>
        </w:rPr>
        <w:t>DOIT conserver les calques Illustrator « </w:t>
      </w:r>
      <w:proofErr w:type="spellStart"/>
      <w:r w:rsidRPr="00BF4DCC">
        <w:rPr>
          <w:lang w:val="fr-CA"/>
        </w:rPr>
        <w:t>Gri</w:t>
      </w:r>
      <w:r w:rsidR="00B93241">
        <w:rPr>
          <w:lang w:val="fr-CA"/>
        </w:rPr>
        <w:t>d</w:t>
      </w:r>
      <w:proofErr w:type="spellEnd"/>
      <w:r w:rsidRPr="00BF4DCC">
        <w:rPr>
          <w:lang w:val="fr-CA"/>
        </w:rPr>
        <w:t> ».</w:t>
      </w:r>
    </w:p>
    <w:p w14:paraId="776C56D7" w14:textId="4578F072" w:rsidR="00165530" w:rsidRPr="00B93241" w:rsidRDefault="00BF4DCC" w:rsidP="00B93241">
      <w:pPr>
        <w:pStyle w:val="BulletsHeading3"/>
        <w:spacing w:before="60"/>
        <w:ind w:left="2086" w:hanging="357"/>
        <w:rPr>
          <w:lang w:val="fr-CA"/>
        </w:rPr>
      </w:pPr>
      <w:r w:rsidRPr="00BF4DCC">
        <w:rPr>
          <w:lang w:val="fr-CA"/>
        </w:rPr>
        <w:t>DOIT supprimer le calque Illustrator nommé « </w:t>
      </w:r>
      <w:proofErr w:type="spellStart"/>
      <w:r w:rsidR="00B93241">
        <w:rPr>
          <w:lang w:val="fr-CA"/>
        </w:rPr>
        <w:t>Delete</w:t>
      </w:r>
      <w:proofErr w:type="spellEnd"/>
      <w:r w:rsidRPr="00BF4DCC">
        <w:rPr>
          <w:lang w:val="fr-CA"/>
        </w:rPr>
        <w:t xml:space="preserve"> » une fois que </w:t>
      </w:r>
      <w:proofErr w:type="spellStart"/>
      <w:r w:rsidRPr="00BF4DCC">
        <w:rPr>
          <w:lang w:val="fr-CA"/>
        </w:rPr>
        <w:t>tout</w:t>
      </w:r>
      <w:proofErr w:type="spellEnd"/>
      <w:r w:rsidRPr="00BF4DCC">
        <w:rPr>
          <w:lang w:val="fr-CA"/>
        </w:rPr>
        <w:t xml:space="preserve"> les icônes sont à leur place.</w:t>
      </w:r>
    </w:p>
    <w:p w14:paraId="2463C599" w14:textId="77777777" w:rsidR="00B93241" w:rsidRPr="00E224C6" w:rsidRDefault="00B93241" w:rsidP="00B93241">
      <w:pPr>
        <w:pStyle w:val="Heading2"/>
      </w:pPr>
      <w:r>
        <w:lastRenderedPageBreak/>
        <w:t>Spécifications techniques</w:t>
      </w:r>
    </w:p>
    <w:p w14:paraId="7114727D" w14:textId="71A13D55" w:rsidR="00BB0C7F" w:rsidRPr="00284301" w:rsidRDefault="00B93241" w:rsidP="00BB0C7F">
      <w:pPr>
        <w:pStyle w:val="TechnicalSpecificationsHeading2"/>
      </w:pPr>
      <w:r>
        <w:rPr>
          <w:bCs/>
        </w:rPr>
        <w:t>Format document</w:t>
      </w:r>
      <w:r w:rsidR="00BB0C7F" w:rsidRPr="00284301">
        <w:rPr>
          <w:bCs/>
        </w:rPr>
        <w:t>:</w:t>
      </w:r>
      <w:r w:rsidR="00BB0C7F" w:rsidRPr="00284301">
        <w:rPr>
          <w:b/>
        </w:rPr>
        <w:tab/>
      </w:r>
      <w:r w:rsidR="00BB0C7F" w:rsidRPr="00284301">
        <w:t>Adobe Illustrator</w:t>
      </w:r>
    </w:p>
    <w:p w14:paraId="3879228B" w14:textId="5DFBB0DD" w:rsidR="00BB0C7F" w:rsidRPr="00B93241" w:rsidRDefault="00B93241" w:rsidP="00BB0C7F">
      <w:pPr>
        <w:pStyle w:val="TechnicalSpecificationsHeading2"/>
        <w:rPr>
          <w:lang w:val="fr-CA"/>
        </w:rPr>
      </w:pPr>
      <w:r w:rsidRPr="00B93241">
        <w:rPr>
          <w:lang w:val="fr-CA"/>
        </w:rPr>
        <w:t>Nom du fichier</w:t>
      </w:r>
      <w:r w:rsidR="00BB0C7F" w:rsidRPr="00B93241">
        <w:rPr>
          <w:lang w:val="fr-CA"/>
        </w:rPr>
        <w:t xml:space="preserve">: </w:t>
      </w:r>
      <w:r w:rsidR="00BB0C7F" w:rsidRPr="00B93241">
        <w:rPr>
          <w:lang w:val="fr-CA"/>
        </w:rPr>
        <w:tab/>
      </w:r>
      <w:r w:rsidR="00284301" w:rsidRPr="00B93241">
        <w:rPr>
          <w:lang w:val="fr-CA"/>
        </w:rPr>
        <w:t xml:space="preserve">YY_Icons.ai, </w:t>
      </w:r>
      <w:r w:rsidR="00041AF2" w:rsidRPr="00B93241">
        <w:rPr>
          <w:lang w:val="fr-CA"/>
        </w:rPr>
        <w:t>YY_</w:t>
      </w:r>
      <w:r w:rsidR="00284301" w:rsidRPr="00B93241">
        <w:rPr>
          <w:lang w:val="fr-CA"/>
        </w:rPr>
        <w:t>Icons</w:t>
      </w:r>
      <w:r w:rsidR="00041AF2" w:rsidRPr="00B93241">
        <w:rPr>
          <w:lang w:val="fr-CA"/>
        </w:rPr>
        <w:t>.pdf</w:t>
      </w:r>
      <w:r w:rsidR="00BB0C7F" w:rsidRPr="00B93241">
        <w:rPr>
          <w:lang w:val="fr-CA"/>
        </w:rPr>
        <w:br/>
        <w:t>(</w:t>
      </w:r>
      <w:r w:rsidRPr="00E1246F">
        <w:rPr>
          <w:lang w:val="fr-CA"/>
        </w:rPr>
        <w:t>sensible à la casse, YY représente votre numéro de concurrent)</w:t>
      </w:r>
    </w:p>
    <w:p w14:paraId="1A2EEF03" w14:textId="170A162A" w:rsidR="00BB0C7F" w:rsidRPr="00B93241" w:rsidRDefault="00B93241" w:rsidP="00BB0C7F">
      <w:pPr>
        <w:pStyle w:val="TechnicalSpecificationsHeading2"/>
        <w:rPr>
          <w:lang w:val="fr-CA"/>
        </w:rPr>
      </w:pPr>
      <w:r w:rsidRPr="00B93241">
        <w:rPr>
          <w:lang w:val="fr-CA"/>
        </w:rPr>
        <w:t>Taille document</w:t>
      </w:r>
      <w:r w:rsidR="00BB0C7F" w:rsidRPr="00B93241">
        <w:rPr>
          <w:lang w:val="fr-CA"/>
        </w:rPr>
        <w:t xml:space="preserve">: </w:t>
      </w:r>
      <w:r w:rsidR="00BB0C7F" w:rsidRPr="00B93241">
        <w:rPr>
          <w:lang w:val="fr-CA"/>
        </w:rPr>
        <w:tab/>
      </w:r>
      <w:r w:rsidR="00925570" w:rsidRPr="00B93241">
        <w:rPr>
          <w:lang w:val="fr-CA"/>
        </w:rPr>
        <w:t>16</w:t>
      </w:r>
      <w:r w:rsidR="00BB0C7F" w:rsidRPr="00B93241">
        <w:rPr>
          <w:lang w:val="fr-CA"/>
        </w:rPr>
        <w:t xml:space="preserve">″ </w:t>
      </w:r>
      <w:r w:rsidRPr="00B93241">
        <w:rPr>
          <w:lang w:val="fr-CA"/>
        </w:rPr>
        <w:t>largeur</w:t>
      </w:r>
      <w:r w:rsidR="00041AF2" w:rsidRPr="00B93241">
        <w:rPr>
          <w:lang w:val="fr-CA"/>
        </w:rPr>
        <w:t xml:space="preserve"> </w:t>
      </w:r>
      <w:r w:rsidR="00BB0C7F" w:rsidRPr="00B93241">
        <w:rPr>
          <w:lang w:val="fr-CA"/>
        </w:rPr>
        <w:t xml:space="preserve">× </w:t>
      </w:r>
      <w:r w:rsidR="00925570" w:rsidRPr="00B93241">
        <w:rPr>
          <w:lang w:val="fr-CA"/>
        </w:rPr>
        <w:t>8</w:t>
      </w:r>
      <w:r w:rsidR="00BB0C7F" w:rsidRPr="00B93241">
        <w:rPr>
          <w:lang w:val="fr-CA"/>
        </w:rPr>
        <w:t>″</w:t>
      </w:r>
      <w:r w:rsidR="00306DC3" w:rsidRPr="00B93241">
        <w:rPr>
          <w:lang w:val="fr-CA"/>
        </w:rPr>
        <w:t xml:space="preserve"> </w:t>
      </w:r>
      <w:r w:rsidRPr="00B93241">
        <w:rPr>
          <w:lang w:val="fr-CA"/>
        </w:rPr>
        <w:t>hauteur</w:t>
      </w:r>
    </w:p>
    <w:p w14:paraId="159408A1" w14:textId="7A5B8D29" w:rsidR="00BB0C7F" w:rsidRPr="00B93241" w:rsidRDefault="00B93241" w:rsidP="00BB0C7F">
      <w:pPr>
        <w:pStyle w:val="TechnicalSpecificationsHeading2"/>
        <w:rPr>
          <w:lang w:val="fr-CA"/>
        </w:rPr>
      </w:pPr>
      <w:r w:rsidRPr="00B93241">
        <w:rPr>
          <w:lang w:val="fr-CA"/>
        </w:rPr>
        <w:t>Page</w:t>
      </w:r>
      <w:r w:rsidR="00BB0C7F" w:rsidRPr="00B93241">
        <w:rPr>
          <w:lang w:val="fr-CA"/>
        </w:rPr>
        <w:t xml:space="preserve">: </w:t>
      </w:r>
      <w:r w:rsidR="00BB0C7F" w:rsidRPr="00B93241">
        <w:rPr>
          <w:lang w:val="fr-CA"/>
        </w:rPr>
        <w:tab/>
        <w:t xml:space="preserve">1 </w:t>
      </w:r>
      <w:r w:rsidR="00041AF2" w:rsidRPr="00B93241">
        <w:rPr>
          <w:lang w:val="fr-CA"/>
        </w:rPr>
        <w:t>page</w:t>
      </w:r>
    </w:p>
    <w:p w14:paraId="6B1BC75A" w14:textId="202D532D" w:rsidR="00BB0C7F" w:rsidRPr="000A54FE" w:rsidRDefault="00B93241" w:rsidP="00BB0C7F">
      <w:pPr>
        <w:pStyle w:val="TechnicalSpecificationsHeading2"/>
        <w:rPr>
          <w:lang w:val="fr-CA"/>
        </w:rPr>
      </w:pPr>
      <w:r w:rsidRPr="000A54FE">
        <w:rPr>
          <w:lang w:val="fr-CA"/>
        </w:rPr>
        <w:t>Couleurs</w:t>
      </w:r>
      <w:r w:rsidR="00BB0C7F" w:rsidRPr="000A54FE">
        <w:rPr>
          <w:lang w:val="fr-CA"/>
        </w:rPr>
        <w:t xml:space="preserve">: </w:t>
      </w:r>
      <w:r w:rsidR="00BB0C7F" w:rsidRPr="000A54FE">
        <w:rPr>
          <w:lang w:val="fr-CA"/>
        </w:rPr>
        <w:tab/>
      </w:r>
      <w:r w:rsidR="00AB2C16">
        <w:rPr>
          <w:lang w:val="fr-CA"/>
        </w:rPr>
        <w:t>Noir</w:t>
      </w:r>
      <w:r w:rsidR="00BE175A" w:rsidRPr="000A54FE">
        <w:rPr>
          <w:lang w:val="fr-CA"/>
        </w:rPr>
        <w:t xml:space="preserve"> </w:t>
      </w:r>
      <w:r w:rsidRPr="000A54FE">
        <w:rPr>
          <w:lang w:val="fr-CA"/>
        </w:rPr>
        <w:t>seulement</w:t>
      </w:r>
    </w:p>
    <w:p w14:paraId="23BBB0BF" w14:textId="4923016D" w:rsidR="00BB0C7F" w:rsidRPr="000A54FE" w:rsidRDefault="00B93241" w:rsidP="00BB0C7F">
      <w:pPr>
        <w:pStyle w:val="TechnicalSpecificationsHeading2"/>
        <w:rPr>
          <w:lang w:val="fr-CA"/>
        </w:rPr>
      </w:pPr>
      <w:r w:rsidRPr="000A54FE">
        <w:rPr>
          <w:lang w:val="fr-CA"/>
        </w:rPr>
        <w:t>Profil ICC</w:t>
      </w:r>
      <w:r w:rsidR="00BB0C7F" w:rsidRPr="000A54FE">
        <w:rPr>
          <w:lang w:val="fr-CA"/>
        </w:rPr>
        <w:t xml:space="preserve">: </w:t>
      </w:r>
      <w:r w:rsidR="00BB0C7F" w:rsidRPr="000A54FE">
        <w:rPr>
          <w:lang w:val="fr-CA"/>
        </w:rPr>
        <w:tab/>
      </w:r>
      <w:proofErr w:type="spellStart"/>
      <w:r w:rsidR="00925570" w:rsidRPr="000A54FE">
        <w:rPr>
          <w:lang w:val="fr-CA"/>
        </w:rPr>
        <w:t>Coated</w:t>
      </w:r>
      <w:proofErr w:type="spellEnd"/>
      <w:r w:rsidR="00925570" w:rsidRPr="000A54FE">
        <w:rPr>
          <w:lang w:val="fr-CA"/>
        </w:rPr>
        <w:t xml:space="preserve"> </w:t>
      </w:r>
      <w:proofErr w:type="spellStart"/>
      <w:r w:rsidR="00925570" w:rsidRPr="000A54FE">
        <w:rPr>
          <w:lang w:val="fr-CA"/>
        </w:rPr>
        <w:t>GRACol</w:t>
      </w:r>
      <w:proofErr w:type="spellEnd"/>
      <w:r w:rsidR="00925570" w:rsidRPr="000A54FE">
        <w:rPr>
          <w:lang w:val="fr-CA"/>
        </w:rPr>
        <w:t xml:space="preserve"> 2006 (ISO 12647-2:2004) </w:t>
      </w:r>
    </w:p>
    <w:p w14:paraId="72785C2F" w14:textId="5EFA8923" w:rsidR="00BB0C7F" w:rsidRPr="000A54FE" w:rsidRDefault="00BB0C7F" w:rsidP="00BB0C7F">
      <w:pPr>
        <w:pStyle w:val="TechnicalSpecificationsHeading2"/>
        <w:rPr>
          <w:lang w:val="fr-CA"/>
        </w:rPr>
      </w:pPr>
      <w:r w:rsidRPr="000A54FE">
        <w:rPr>
          <w:lang w:val="fr-CA"/>
        </w:rPr>
        <w:t>Pap</w:t>
      </w:r>
      <w:r w:rsidR="00B93241" w:rsidRPr="000A54FE">
        <w:rPr>
          <w:lang w:val="fr-CA"/>
        </w:rPr>
        <w:t>i</w:t>
      </w:r>
      <w:r w:rsidRPr="000A54FE">
        <w:rPr>
          <w:lang w:val="fr-CA"/>
        </w:rPr>
        <w:t xml:space="preserve">er: </w:t>
      </w:r>
      <w:r w:rsidRPr="000A54FE">
        <w:rPr>
          <w:lang w:val="fr-CA"/>
        </w:rPr>
        <w:tab/>
      </w:r>
      <w:r w:rsidR="00284301" w:rsidRPr="000A54FE">
        <w:rPr>
          <w:lang w:val="fr-CA"/>
        </w:rPr>
        <w:t>17</w:t>
      </w:r>
      <w:r w:rsidRPr="000A54FE">
        <w:rPr>
          <w:lang w:val="fr-CA"/>
        </w:rPr>
        <w:t>″ × 11″</w:t>
      </w:r>
    </w:p>
    <w:p w14:paraId="0E757E40" w14:textId="437ADCA0" w:rsidR="00BB0C7F" w:rsidRPr="0096090C" w:rsidRDefault="00B93241" w:rsidP="00BB0C7F">
      <w:pPr>
        <w:pStyle w:val="Heading2"/>
      </w:pPr>
      <w:r>
        <w:t xml:space="preserve">Vous </w:t>
      </w:r>
      <w:proofErr w:type="spellStart"/>
      <w:r>
        <w:t>devez</w:t>
      </w:r>
      <w:proofErr w:type="spellEnd"/>
      <w:r>
        <w:t xml:space="preserve"> </w:t>
      </w:r>
      <w:proofErr w:type="spellStart"/>
      <w:r>
        <w:t>remettre</w:t>
      </w:r>
      <w:proofErr w:type="spellEnd"/>
    </w:p>
    <w:p w14:paraId="1F4BD7BB" w14:textId="77777777" w:rsidR="00B93241" w:rsidRPr="00B93241" w:rsidRDefault="00B93241" w:rsidP="00B93241">
      <w:pPr>
        <w:pStyle w:val="BodyTextHeading2-Bullets"/>
        <w:rPr>
          <w:lang w:val="fr-CA"/>
        </w:rPr>
      </w:pPr>
      <w:r w:rsidRPr="00B93241">
        <w:rPr>
          <w:lang w:val="fr-CA"/>
        </w:rPr>
        <w:t xml:space="preserve">Dossiers tels que spécifiés dans les « Instructions au concurrent ». </w:t>
      </w:r>
      <w:r w:rsidRPr="00B93241">
        <w:rPr>
          <w:b/>
          <w:lang w:val="fr-CA"/>
        </w:rPr>
        <w:t>Seuls les fichiers de ces dossiers seront évalués</w:t>
      </w:r>
      <w:r w:rsidRPr="00B93241">
        <w:rPr>
          <w:lang w:val="fr-CA"/>
        </w:rPr>
        <w:t>.</w:t>
      </w:r>
    </w:p>
    <w:p w14:paraId="3B9FDD7A" w14:textId="10C1C086" w:rsidR="00B93241" w:rsidRPr="00B93241" w:rsidRDefault="00B93241" w:rsidP="00B93241">
      <w:pPr>
        <w:pStyle w:val="BodyTextHeading2-Bullets"/>
        <w:rPr>
          <w:lang w:val="fr-CA"/>
        </w:rPr>
      </w:pPr>
      <w:r w:rsidRPr="00B93241">
        <w:rPr>
          <w:lang w:val="fr-CA"/>
        </w:rPr>
        <w:t>1 × feuille de papier avec des croquis d'idées d'icônes</w:t>
      </w:r>
    </w:p>
    <w:p w14:paraId="7F00622A" w14:textId="47D2E976" w:rsidR="00B93241" w:rsidRPr="00B93241" w:rsidRDefault="00B93241" w:rsidP="00B93241">
      <w:pPr>
        <w:pStyle w:val="BodyTextHeading2-Bullets"/>
        <w:rPr>
          <w:lang w:val="fr-CA"/>
        </w:rPr>
      </w:pPr>
      <w:r w:rsidRPr="00B93241">
        <w:rPr>
          <w:lang w:val="fr-CA"/>
        </w:rPr>
        <w:t>1 × PDF conforme PDF/X-4:2010 avec illustrations et calques PDF intacts. Nommé YY_Icons.pdf (sensible à la casse, YY représente votre numéro de concurrent).</w:t>
      </w:r>
    </w:p>
    <w:p w14:paraId="4D954B09" w14:textId="6D91DB7F" w:rsidR="00B93241" w:rsidRPr="00B93241" w:rsidRDefault="00B93241" w:rsidP="00B93241">
      <w:pPr>
        <w:pStyle w:val="BodyTextHeading2-Bullets"/>
        <w:rPr>
          <w:lang w:val="fr-CA"/>
        </w:rPr>
      </w:pPr>
      <w:r w:rsidRPr="00B93241">
        <w:rPr>
          <w:rFonts w:hint="eastAsia"/>
          <w:lang w:val="fr-CA"/>
        </w:rPr>
        <w:t xml:space="preserve">1 </w:t>
      </w:r>
      <w:r w:rsidRPr="00B93241">
        <w:rPr>
          <w:rFonts w:hint="eastAsia"/>
          <w:lang w:val="fr-CA"/>
        </w:rPr>
        <w:t>×</w:t>
      </w:r>
      <w:r w:rsidRPr="00B93241">
        <w:rPr>
          <w:rFonts w:hint="eastAsia"/>
          <w:lang w:val="fr-CA"/>
        </w:rPr>
        <w:t xml:space="preserve"> impression (non rognée) à 100 % sur 17</w:t>
      </w:r>
      <w:r w:rsidRPr="00B93241">
        <w:rPr>
          <w:rFonts w:hint="eastAsia"/>
          <w:lang w:val="fr-CA"/>
        </w:rPr>
        <w:t>″</w:t>
      </w:r>
      <w:r w:rsidRPr="00B93241">
        <w:rPr>
          <w:rFonts w:hint="eastAsia"/>
          <w:lang w:val="fr-CA"/>
        </w:rPr>
        <w:t xml:space="preserve"> </w:t>
      </w:r>
      <w:r w:rsidRPr="00B93241">
        <w:rPr>
          <w:rFonts w:hint="eastAsia"/>
          <w:lang w:val="fr-CA"/>
        </w:rPr>
        <w:t>×</w:t>
      </w:r>
      <w:r w:rsidRPr="00B93241">
        <w:rPr>
          <w:rFonts w:hint="eastAsia"/>
          <w:lang w:val="fr-CA"/>
        </w:rPr>
        <w:t xml:space="preserve"> 11</w:t>
      </w:r>
      <w:r w:rsidRPr="00B93241">
        <w:rPr>
          <w:rFonts w:hint="eastAsia"/>
          <w:lang w:val="fr-CA"/>
        </w:rPr>
        <w:t>″</w:t>
      </w:r>
      <w:r w:rsidRPr="00B93241">
        <w:rPr>
          <w:rFonts w:hint="eastAsia"/>
          <w:lang w:val="fr-CA"/>
        </w:rPr>
        <w:t xml:space="preserve"> avec votre numéro de concurrent en dehors de la zone d'illustration.</w:t>
      </w:r>
    </w:p>
    <w:p w14:paraId="1093B115" w14:textId="0306120A" w:rsidR="00BB0C7F" w:rsidRPr="000A54FE" w:rsidRDefault="00BB0C7F" w:rsidP="00C8470C">
      <w:pPr>
        <w:pStyle w:val="BodyTextHeading2-Bullets"/>
        <w:numPr>
          <w:ilvl w:val="0"/>
          <w:numId w:val="0"/>
        </w:numPr>
        <w:rPr>
          <w:lang w:val="fr-CA"/>
        </w:rPr>
      </w:pPr>
      <w:r w:rsidRPr="000A54FE">
        <w:rPr>
          <w:lang w:val="fr-CA"/>
        </w:rPr>
        <w:br w:type="page"/>
      </w:r>
    </w:p>
    <w:p w14:paraId="0CFD2B47" w14:textId="45B76733" w:rsidR="00BB0C7F" w:rsidRPr="007E0469" w:rsidRDefault="005D7701" w:rsidP="00BB0C7F">
      <w:pPr>
        <w:pStyle w:val="Heading1"/>
      </w:pPr>
      <w:r>
        <w:lastRenderedPageBreak/>
        <w:t>TÂCHE</w:t>
      </w:r>
      <w:r w:rsidR="00BB0C7F" w:rsidRPr="007E0469">
        <w:t xml:space="preserve"> 2: </w:t>
      </w:r>
      <w:r>
        <w:t>BROCHURE</w:t>
      </w:r>
      <w:r w:rsidR="00BB0C7F">
        <w:t xml:space="preserve"> (</w:t>
      </w:r>
      <w:r w:rsidR="0096090C">
        <w:t>12-PAGE</w:t>
      </w:r>
      <w:r w:rsidR="00BB0C7F">
        <w:t>)</w:t>
      </w:r>
    </w:p>
    <w:p w14:paraId="7CA9FEA2" w14:textId="23F24018" w:rsidR="005D7701" w:rsidRPr="005D7701" w:rsidRDefault="005D7701" w:rsidP="005D7701">
      <w:pPr>
        <w:pStyle w:val="BodyTextHeading1"/>
        <w:rPr>
          <w:rStyle w:val="normaltextrun"/>
          <w:lang w:val="fr-CA"/>
        </w:rPr>
      </w:pPr>
      <w:r w:rsidRPr="005D7701">
        <w:rPr>
          <w:rStyle w:val="normaltextrun"/>
          <w:lang w:val="fr-CA"/>
        </w:rPr>
        <w:t xml:space="preserve">Vous avez été chargé de créer </w:t>
      </w:r>
      <w:r>
        <w:rPr>
          <w:rStyle w:val="normaltextrun"/>
          <w:lang w:val="fr-CA"/>
        </w:rPr>
        <w:t xml:space="preserve">une brochure </w:t>
      </w:r>
      <w:r w:rsidRPr="005D7701">
        <w:rPr>
          <w:rStyle w:val="normaltextrun"/>
          <w:lang w:val="fr-CA"/>
        </w:rPr>
        <w:t>de 12 pages de la nouvelle expérience</w:t>
      </w:r>
      <w:proofErr w:type="gramStart"/>
      <w:r w:rsidRPr="005D7701">
        <w:rPr>
          <w:rStyle w:val="normaltextrun"/>
          <w:lang w:val="fr-CA"/>
        </w:rPr>
        <w:t xml:space="preserve"> «</w:t>
      </w:r>
      <w:r w:rsidR="00E96977">
        <w:rPr>
          <w:rStyle w:val="normaltextrun"/>
          <w:lang w:val="fr-CA"/>
        </w:rPr>
        <w:t>Our</w:t>
      </w:r>
      <w:proofErr w:type="gramEnd"/>
      <w:r w:rsidRPr="005D7701">
        <w:rPr>
          <w:rStyle w:val="normaltextrun"/>
          <w:lang w:val="fr-CA"/>
        </w:rPr>
        <w:t xml:space="preserve"> </w:t>
      </w:r>
      <w:proofErr w:type="spellStart"/>
      <w:r w:rsidRPr="005D7701">
        <w:rPr>
          <w:rStyle w:val="normaltextrun"/>
          <w:lang w:val="fr-CA"/>
        </w:rPr>
        <w:t>Oc</w:t>
      </w:r>
      <w:r w:rsidR="00E96977">
        <w:rPr>
          <w:rStyle w:val="normaltextrun"/>
          <w:lang w:val="fr-CA"/>
        </w:rPr>
        <w:t>e</w:t>
      </w:r>
      <w:r w:rsidRPr="005D7701">
        <w:rPr>
          <w:rStyle w:val="normaltextrun"/>
          <w:lang w:val="fr-CA"/>
        </w:rPr>
        <w:t>an</w:t>
      </w:r>
      <w:proofErr w:type="spellEnd"/>
      <w:r w:rsidRPr="005D7701">
        <w:rPr>
          <w:rStyle w:val="normaltextrun"/>
          <w:lang w:val="fr-CA"/>
        </w:rPr>
        <w:t>» de l'Aquarium de Québec. L</w:t>
      </w:r>
      <w:r>
        <w:rPr>
          <w:rStyle w:val="normaltextrun"/>
          <w:lang w:val="fr-CA"/>
        </w:rPr>
        <w:t xml:space="preserve">a brochure </w:t>
      </w:r>
      <w:r w:rsidRPr="005D7701">
        <w:rPr>
          <w:rStyle w:val="normaltextrun"/>
          <w:lang w:val="fr-CA"/>
        </w:rPr>
        <w:t>comprendra la couverture arrière extérieure, une couverture extérieure et dix pages intérieures. Vous serez responsable de l’utilisation des textes, graphiques, images et ressources fournis pour créer une couverture/dos de page attrayante et appropriée.</w:t>
      </w:r>
    </w:p>
    <w:p w14:paraId="209A7EF8" w14:textId="198A2766" w:rsidR="005D7701" w:rsidRPr="005D7701" w:rsidRDefault="005D7701" w:rsidP="005D7701">
      <w:pPr>
        <w:pStyle w:val="BodyTextHeading1"/>
        <w:rPr>
          <w:rStyle w:val="normaltextrun"/>
          <w:lang w:val="fr-CA"/>
        </w:rPr>
      </w:pPr>
      <w:r w:rsidRPr="005D7701">
        <w:rPr>
          <w:rStyle w:val="normaltextrun"/>
          <w:lang w:val="fr-CA"/>
        </w:rPr>
        <w:t xml:space="preserve">La couverture nécessitera une composition d’image qui remplisse au minimum toute la couverture. Vous devrez créer une composition d’image qui représente avec précision l’excitation et l’émerveillement de la nouvelle expérience « </w:t>
      </w:r>
      <w:r w:rsidR="00E96977">
        <w:rPr>
          <w:rStyle w:val="normaltextrun"/>
          <w:lang w:val="fr-CA"/>
        </w:rPr>
        <w:t xml:space="preserve">Our </w:t>
      </w:r>
      <w:proofErr w:type="spellStart"/>
      <w:r w:rsidR="00E96977">
        <w:rPr>
          <w:rStyle w:val="normaltextrun"/>
          <w:lang w:val="fr-CA"/>
        </w:rPr>
        <w:t>Ocean</w:t>
      </w:r>
      <w:proofErr w:type="spellEnd"/>
      <w:r w:rsidRPr="005D7701">
        <w:rPr>
          <w:rStyle w:val="normaltextrun"/>
          <w:lang w:val="fr-CA"/>
        </w:rPr>
        <w:t xml:space="preserve"> ». La composition de l’image doit utiliser au moins deux images de poissons fournies et doit attirer l’attention du lecteur et avoir un fort impact. Un grand nombre d'images ont été fournies comme ressource pour créer la composition d'image.</w:t>
      </w:r>
    </w:p>
    <w:p w14:paraId="2C0B86F1" w14:textId="4CAF18F1" w:rsidR="000C0149" w:rsidRPr="005D7701" w:rsidRDefault="005D7701" w:rsidP="005D7701">
      <w:pPr>
        <w:pStyle w:val="BodyTextHeading1"/>
        <w:rPr>
          <w:lang w:val="fr-CA"/>
        </w:rPr>
      </w:pPr>
      <w:r w:rsidRPr="005D7701">
        <w:rPr>
          <w:rStyle w:val="normaltextrun"/>
          <w:lang w:val="fr-CA"/>
        </w:rPr>
        <w:t xml:space="preserve">Afin de montrer au client une représentation précise du design </w:t>
      </w:r>
      <w:r>
        <w:rPr>
          <w:rStyle w:val="normaltextrun"/>
          <w:lang w:val="fr-CA"/>
        </w:rPr>
        <w:t>de la brochure</w:t>
      </w:r>
      <w:r w:rsidRPr="005D7701">
        <w:rPr>
          <w:rStyle w:val="normaltextrun"/>
          <w:lang w:val="fr-CA"/>
        </w:rPr>
        <w:t xml:space="preserve">, vous serez chargé de créer une maquette </w:t>
      </w:r>
      <w:r w:rsidR="00E96977">
        <w:rPr>
          <w:rStyle w:val="normaltextrun"/>
          <w:lang w:val="fr-CA"/>
        </w:rPr>
        <w:t>finale</w:t>
      </w:r>
      <w:r w:rsidRPr="005D7701">
        <w:rPr>
          <w:rStyle w:val="normaltextrun"/>
          <w:lang w:val="fr-CA"/>
        </w:rPr>
        <w:t xml:space="preserve"> du livret.</w:t>
      </w:r>
      <w:r w:rsidR="000C0149" w:rsidRPr="005D7701">
        <w:rPr>
          <w:rStyle w:val="normaltextrun"/>
          <w:lang w:val="fr-CA"/>
        </w:rPr>
        <w:t xml:space="preserve"> </w:t>
      </w:r>
    </w:p>
    <w:p w14:paraId="25518FF5" w14:textId="77777777" w:rsidR="00165530" w:rsidRPr="005D7701" w:rsidRDefault="00165530">
      <w:pPr>
        <w:rPr>
          <w:rFonts w:eastAsiaTheme="minorHAnsi" w:cs="Arial"/>
          <w:b/>
          <w:bdr w:val="none" w:sz="0" w:space="0" w:color="auto"/>
          <w:lang w:val="fr-CA"/>
        </w:rPr>
      </w:pPr>
      <w:r w:rsidRPr="005D7701">
        <w:rPr>
          <w:lang w:val="fr-CA"/>
        </w:rPr>
        <w:br w:type="page"/>
      </w:r>
    </w:p>
    <w:p w14:paraId="1BD8F188" w14:textId="3C4A4339" w:rsidR="00BB0C7F" w:rsidRPr="00FA78E6" w:rsidRDefault="005D7701" w:rsidP="00BB0C7F">
      <w:pPr>
        <w:pStyle w:val="Heading2"/>
      </w:pPr>
      <w:r>
        <w:lastRenderedPageBreak/>
        <w:t>Exigences</w:t>
      </w:r>
    </w:p>
    <w:p w14:paraId="6CB6B01E" w14:textId="41669B2D" w:rsidR="00BB0C7F" w:rsidRPr="0096090C" w:rsidRDefault="005D7701" w:rsidP="00BB0C7F">
      <w:pPr>
        <w:pStyle w:val="Heading3"/>
      </w:pPr>
      <w:r>
        <w:t>Exigences de la brochure</w:t>
      </w:r>
    </w:p>
    <w:p w14:paraId="32FB7E01" w14:textId="77777777" w:rsidR="005D7701" w:rsidRPr="005D7701" w:rsidRDefault="005D7701" w:rsidP="005D7701">
      <w:pPr>
        <w:pStyle w:val="BulletsHeading3"/>
        <w:rPr>
          <w:lang w:val="fr-CA"/>
        </w:rPr>
      </w:pPr>
      <w:r w:rsidRPr="005D7701">
        <w:rPr>
          <w:lang w:val="fr-CA"/>
        </w:rPr>
        <w:t>DOIT créer la mise en page dans Adobe InDesign.</w:t>
      </w:r>
    </w:p>
    <w:p w14:paraId="751DCAC5" w14:textId="15337BB5" w:rsidR="005D7701" w:rsidRPr="005D7701" w:rsidRDefault="005D7701" w:rsidP="005D7701">
      <w:pPr>
        <w:pStyle w:val="BulletsHeading3"/>
        <w:rPr>
          <w:lang w:val="fr-CA"/>
        </w:rPr>
      </w:pPr>
      <w:r w:rsidRPr="005D7701">
        <w:rPr>
          <w:lang w:val="fr-CA"/>
        </w:rPr>
        <w:t xml:space="preserve">DOIT avoir 6 planches avec couverture avant et arrière sur la 1ère planche, pages 2-3 sur la 2ème planche, pages 4-5 sur la 3ème planche et pages 6-7 sur la 4ème planche, pages 8-9 sur la 5ème. </w:t>
      </w:r>
      <w:proofErr w:type="gramStart"/>
      <w:r w:rsidRPr="005D7701">
        <w:rPr>
          <w:lang w:val="fr-CA"/>
        </w:rPr>
        <w:t>double</w:t>
      </w:r>
      <w:proofErr w:type="gramEnd"/>
      <w:r w:rsidRPr="005D7701">
        <w:rPr>
          <w:lang w:val="fr-CA"/>
        </w:rPr>
        <w:t>-page, pages 10-11 sur la 6ème double-page.</w:t>
      </w:r>
    </w:p>
    <w:p w14:paraId="12F8E2AD" w14:textId="4FD66863" w:rsidR="005D7701" w:rsidRPr="005D7701" w:rsidRDefault="005D7701" w:rsidP="005D7701">
      <w:pPr>
        <w:pStyle w:val="BulletsHeading3"/>
        <w:rPr>
          <w:lang w:val="fr-CA"/>
        </w:rPr>
      </w:pPr>
      <w:r w:rsidRPr="005D7701">
        <w:rPr>
          <w:lang w:val="fr-CA"/>
        </w:rPr>
        <w:t>DOIT inclure l'icône que vous avez créée et une image pour chaque poisson respectif, là où indiqué.</w:t>
      </w:r>
    </w:p>
    <w:p w14:paraId="711CCB1B" w14:textId="7D74B9AC" w:rsidR="005D7701" w:rsidRPr="005D7701" w:rsidRDefault="005D7701" w:rsidP="005D7701">
      <w:pPr>
        <w:pStyle w:val="BulletsHeading3"/>
        <w:rPr>
          <w:lang w:val="fr-CA"/>
        </w:rPr>
      </w:pPr>
      <w:r w:rsidRPr="005D7701">
        <w:rPr>
          <w:lang w:val="fr-CA"/>
        </w:rPr>
        <w:t xml:space="preserve">DOIT utiliser les en-têtes et/ou pieds de page des pages </w:t>
      </w:r>
      <w:r w:rsidR="002059FB">
        <w:rPr>
          <w:lang w:val="fr-CA"/>
        </w:rPr>
        <w:t>gabarits</w:t>
      </w:r>
      <w:r w:rsidRPr="005D7701">
        <w:rPr>
          <w:lang w:val="fr-CA"/>
        </w:rPr>
        <w:t xml:space="preserve"> pour </w:t>
      </w:r>
      <w:r w:rsidR="000A54FE">
        <w:rPr>
          <w:lang w:val="fr-CA"/>
        </w:rPr>
        <w:t>la pagination</w:t>
      </w:r>
      <w:r w:rsidRPr="005D7701">
        <w:rPr>
          <w:lang w:val="fr-CA"/>
        </w:rPr>
        <w:t xml:space="preserve"> automatique, ainsi que le texte « </w:t>
      </w:r>
      <w:r w:rsidR="00E96977">
        <w:rPr>
          <w:lang w:val="fr-CA"/>
        </w:rPr>
        <w:t xml:space="preserve">Québec Aquarium Our </w:t>
      </w:r>
      <w:proofErr w:type="spellStart"/>
      <w:r w:rsidR="00E96977">
        <w:rPr>
          <w:lang w:val="fr-CA"/>
        </w:rPr>
        <w:t>Oceans</w:t>
      </w:r>
      <w:proofErr w:type="spellEnd"/>
      <w:r w:rsidR="00E96977">
        <w:rPr>
          <w:lang w:val="fr-CA"/>
        </w:rPr>
        <w:t xml:space="preserve"> Exhibit</w:t>
      </w:r>
      <w:r w:rsidRPr="005D7701">
        <w:rPr>
          <w:lang w:val="fr-CA"/>
        </w:rPr>
        <w:t xml:space="preserve"> ».</w:t>
      </w:r>
    </w:p>
    <w:p w14:paraId="78A8B6DA" w14:textId="2849761D" w:rsidR="005D7701" w:rsidRPr="005D7701" w:rsidRDefault="005D7701" w:rsidP="005D7701">
      <w:pPr>
        <w:pStyle w:val="BulletsHeading3"/>
        <w:rPr>
          <w:lang w:val="fr-CA"/>
        </w:rPr>
      </w:pPr>
      <w:r w:rsidRPr="005D7701">
        <w:rPr>
          <w:lang w:val="fr-CA"/>
        </w:rPr>
        <w:t xml:space="preserve">DOIT avoir le contenu de la page </w:t>
      </w:r>
      <w:r w:rsidR="002059FB">
        <w:rPr>
          <w:lang w:val="fr-CA"/>
        </w:rPr>
        <w:t>gabarit</w:t>
      </w:r>
      <w:r w:rsidRPr="005D7701">
        <w:rPr>
          <w:lang w:val="fr-CA"/>
        </w:rPr>
        <w:t xml:space="preserve"> visible au-dessus de tout autre contenu sur au moins une page de chaque page, mais PEUT être visible sur les deux si vous le souhaitez.</w:t>
      </w:r>
    </w:p>
    <w:p w14:paraId="7B7BC6B2" w14:textId="298567BF" w:rsidR="005D7701" w:rsidRPr="005D7701" w:rsidRDefault="005D7701" w:rsidP="005D7701">
      <w:pPr>
        <w:pStyle w:val="BulletsHeading3"/>
        <w:rPr>
          <w:lang w:val="fr-CA"/>
        </w:rPr>
      </w:pPr>
      <w:r w:rsidRPr="005D7701">
        <w:rPr>
          <w:lang w:val="fr-CA"/>
        </w:rPr>
        <w:t>AUCUN numéro de page n'est présent sur la couverture.</w:t>
      </w:r>
    </w:p>
    <w:p w14:paraId="5682A475" w14:textId="0EF6ECFD" w:rsidR="005D7701" w:rsidRPr="002059FB" w:rsidRDefault="005D7701" w:rsidP="005D7701">
      <w:pPr>
        <w:pStyle w:val="BulletsHeading3"/>
        <w:rPr>
          <w:lang w:val="fr-CA"/>
        </w:rPr>
      </w:pPr>
      <w:r w:rsidRPr="005D7701">
        <w:rPr>
          <w:lang w:val="fr-CA"/>
        </w:rPr>
        <w:t xml:space="preserve">DOIT utiliser des styles de paragraphe pour au moins les éléments suivants : corps du titre, corps du sous-titre et corps du texte. </w:t>
      </w:r>
      <w:r w:rsidRPr="002059FB">
        <w:rPr>
          <w:lang w:val="fr-CA"/>
        </w:rPr>
        <w:t>Styles supplémentaires autorisés.</w:t>
      </w:r>
    </w:p>
    <w:p w14:paraId="6CEBF7D7" w14:textId="2299DD9A" w:rsidR="005D7701" w:rsidRPr="005D7701" w:rsidRDefault="005D7701" w:rsidP="005D7701">
      <w:pPr>
        <w:pStyle w:val="BulletsHeading3"/>
        <w:rPr>
          <w:lang w:val="fr-CA"/>
        </w:rPr>
      </w:pPr>
      <w:r w:rsidRPr="005D7701">
        <w:rPr>
          <w:lang w:val="fr-CA"/>
        </w:rPr>
        <w:t>DOIT utiliser le même style de paragraphe pour le texte EN et FR (c'est-à-dire que le corps du texte EN et le corps du texte FR doivent utiliser le même style de paragraphe du corps du texte).</w:t>
      </w:r>
    </w:p>
    <w:p w14:paraId="338FDD0E" w14:textId="6DCE8332" w:rsidR="005D7701" w:rsidRPr="005D7701" w:rsidRDefault="005D7701" w:rsidP="005D7701">
      <w:pPr>
        <w:pStyle w:val="BulletsHeading3"/>
        <w:rPr>
          <w:lang w:val="fr-CA"/>
        </w:rPr>
      </w:pPr>
      <w:r w:rsidRPr="005D7701">
        <w:rPr>
          <w:lang w:val="fr-CA"/>
        </w:rPr>
        <w:t>DOIT utiliser tous les éléments fournis (aux emplacements corrects lorsqu'ils sont identifiés).</w:t>
      </w:r>
    </w:p>
    <w:p w14:paraId="598B96F6" w14:textId="77777777" w:rsidR="002059FB" w:rsidRPr="000A54FE" w:rsidRDefault="005D7701" w:rsidP="005D7701">
      <w:pPr>
        <w:pStyle w:val="BulletsHeading3"/>
        <w:rPr>
          <w:lang w:val="fr-CA"/>
        </w:rPr>
      </w:pPr>
      <w:r w:rsidRPr="000A54FE">
        <w:rPr>
          <w:lang w:val="fr-CA"/>
        </w:rPr>
        <w:t>PEUT inclure d'autres éléments vectoriels/supplémentaires/originaux.</w:t>
      </w:r>
    </w:p>
    <w:p w14:paraId="13842593" w14:textId="6896A610" w:rsidR="00BB0C7F" w:rsidRPr="002059FB" w:rsidRDefault="002059FB" w:rsidP="00BB0C7F">
      <w:pPr>
        <w:pStyle w:val="Heading3"/>
        <w:rPr>
          <w:lang w:val="fr-CA"/>
        </w:rPr>
      </w:pPr>
      <w:r w:rsidRPr="002059FB">
        <w:rPr>
          <w:lang w:val="fr-CA"/>
        </w:rPr>
        <w:t>Exigences relatives à la composition de l'image de couverture</w:t>
      </w:r>
    </w:p>
    <w:p w14:paraId="7098C3F3" w14:textId="16272DDF" w:rsidR="002059FB" w:rsidRPr="002059FB" w:rsidRDefault="002059FB" w:rsidP="002059FB">
      <w:pPr>
        <w:pStyle w:val="BulletsHeading3"/>
        <w:rPr>
          <w:lang w:val="fr-CA"/>
        </w:rPr>
      </w:pPr>
      <w:r w:rsidRPr="002059FB">
        <w:rPr>
          <w:lang w:val="fr-CA"/>
        </w:rPr>
        <w:t>DOIT être assemblé/créé dans Adobe Photoshop.</w:t>
      </w:r>
    </w:p>
    <w:p w14:paraId="2FA22289" w14:textId="37B183B0" w:rsidR="002059FB" w:rsidRPr="002059FB" w:rsidRDefault="002059FB" w:rsidP="002059FB">
      <w:pPr>
        <w:pStyle w:val="BulletsHeading3"/>
        <w:rPr>
          <w:lang w:val="fr-CA"/>
        </w:rPr>
      </w:pPr>
      <w:r w:rsidRPr="002059FB">
        <w:rPr>
          <w:lang w:val="fr-CA"/>
        </w:rPr>
        <w:t>DOIT remplir toute la couverture avant, PEUT s'étendre jusqu'à la couverture arrière.</w:t>
      </w:r>
    </w:p>
    <w:p w14:paraId="7A13B2EA" w14:textId="4C25DFEF" w:rsidR="002059FB" w:rsidRPr="002059FB" w:rsidRDefault="002059FB" w:rsidP="002059FB">
      <w:pPr>
        <w:pStyle w:val="BulletsHeading3"/>
        <w:rPr>
          <w:lang w:val="fr-CA"/>
        </w:rPr>
      </w:pPr>
      <w:r w:rsidRPr="002059FB">
        <w:rPr>
          <w:lang w:val="fr-CA"/>
        </w:rPr>
        <w:t>DOIT utiliser au moins 2 images fournies ou plus dans la composition de l'image.</w:t>
      </w:r>
    </w:p>
    <w:p w14:paraId="06AA4684" w14:textId="62F9DB0D" w:rsidR="00165530" w:rsidRPr="002059FB" w:rsidRDefault="002059FB" w:rsidP="002059FB">
      <w:pPr>
        <w:pStyle w:val="BulletsHeading3"/>
        <w:rPr>
          <w:lang w:val="fr-CA"/>
        </w:rPr>
      </w:pPr>
      <w:r w:rsidRPr="002059FB">
        <w:rPr>
          <w:lang w:val="fr-CA"/>
        </w:rPr>
        <w:t xml:space="preserve">DOIT enregistrer une version de la composition, avec les calques Photoshop intacts (non aplatis), dans le dossier </w:t>
      </w:r>
      <w:proofErr w:type="spellStart"/>
      <w:r w:rsidRPr="002059FB">
        <w:rPr>
          <w:lang w:val="fr-CA"/>
        </w:rPr>
        <w:t>Working</w:t>
      </w:r>
      <w:proofErr w:type="spellEnd"/>
      <w:r w:rsidRPr="002059FB">
        <w:rPr>
          <w:lang w:val="fr-CA"/>
        </w:rPr>
        <w:t xml:space="preserve"> Files</w:t>
      </w:r>
      <w:r>
        <w:rPr>
          <w:lang w:val="fr-CA"/>
        </w:rPr>
        <w:t>.</w:t>
      </w:r>
      <w:r w:rsidR="00165530" w:rsidRPr="002059FB">
        <w:rPr>
          <w:lang w:val="fr-CA"/>
        </w:rPr>
        <w:br w:type="page"/>
      </w:r>
    </w:p>
    <w:p w14:paraId="6BFC2262" w14:textId="6BA21FE1" w:rsidR="00CA0187" w:rsidRPr="002059FB" w:rsidRDefault="002059FB" w:rsidP="00CA0187">
      <w:pPr>
        <w:pStyle w:val="Heading3"/>
        <w:rPr>
          <w:lang w:val="fr-CA"/>
        </w:rPr>
      </w:pPr>
      <w:r w:rsidRPr="002059FB">
        <w:rPr>
          <w:lang w:val="fr-CA"/>
        </w:rPr>
        <w:lastRenderedPageBreak/>
        <w:t xml:space="preserve">Exigences du </w:t>
      </w:r>
      <w:r>
        <w:rPr>
          <w:lang w:val="fr-CA"/>
        </w:rPr>
        <w:t>plan (MAP)</w:t>
      </w:r>
      <w:r w:rsidR="00CA0187" w:rsidRPr="002059FB">
        <w:rPr>
          <w:lang w:val="fr-CA"/>
        </w:rPr>
        <w:t xml:space="preserve"> (Page 3)</w:t>
      </w:r>
    </w:p>
    <w:p w14:paraId="6521C6E2" w14:textId="77777777" w:rsidR="002059FB" w:rsidRPr="002059FB" w:rsidRDefault="002059FB" w:rsidP="002059FB">
      <w:pPr>
        <w:pStyle w:val="BulletsHeading3"/>
        <w:rPr>
          <w:lang w:val="fr-CA"/>
        </w:rPr>
      </w:pPr>
      <w:r w:rsidRPr="002059FB">
        <w:rPr>
          <w:rFonts w:hint="eastAsia"/>
          <w:lang w:val="fr-CA"/>
        </w:rPr>
        <w:t xml:space="preserve">DOIT utiliser la carte </w:t>
      </w:r>
      <w:r w:rsidRPr="002059FB">
        <w:rPr>
          <w:rFonts w:hint="eastAsia"/>
          <w:i/>
          <w:lang w:val="fr-CA"/>
        </w:rPr>
        <w:t>aquarium-map.ai</w:t>
      </w:r>
      <w:r w:rsidRPr="002059FB">
        <w:rPr>
          <w:rFonts w:hint="eastAsia"/>
          <w:lang w:val="fr-CA"/>
        </w:rPr>
        <w:t xml:space="preserve"> du dossier </w:t>
      </w:r>
      <w:proofErr w:type="spellStart"/>
      <w:r w:rsidRPr="002059FB">
        <w:rPr>
          <w:rFonts w:hint="eastAsia"/>
          <w:lang w:val="fr-CA"/>
        </w:rPr>
        <w:t>Vector</w:t>
      </w:r>
      <w:proofErr w:type="spellEnd"/>
      <w:r w:rsidRPr="002059FB">
        <w:rPr>
          <w:rFonts w:hint="eastAsia"/>
          <w:lang w:val="fr-CA"/>
        </w:rPr>
        <w:t xml:space="preserve"> fourni à 100 % (5,5</w:t>
      </w:r>
      <w:r w:rsidRPr="002059FB">
        <w:rPr>
          <w:rFonts w:hint="eastAsia"/>
          <w:lang w:val="fr-CA"/>
        </w:rPr>
        <w:t>″</w:t>
      </w:r>
      <w:r w:rsidRPr="002059FB">
        <w:rPr>
          <w:rFonts w:hint="eastAsia"/>
          <w:lang w:val="fr-CA"/>
        </w:rPr>
        <w:t xml:space="preserve"> </w:t>
      </w:r>
      <w:r w:rsidRPr="002059FB">
        <w:rPr>
          <w:rFonts w:hint="eastAsia"/>
          <w:lang w:val="fr-CA"/>
        </w:rPr>
        <w:t>×</w:t>
      </w:r>
      <w:r w:rsidRPr="002059FB">
        <w:rPr>
          <w:rFonts w:hint="eastAsia"/>
          <w:lang w:val="fr-CA"/>
        </w:rPr>
        <w:t xml:space="preserve"> 8</w:t>
      </w:r>
      <w:r w:rsidRPr="002059FB">
        <w:rPr>
          <w:rFonts w:hint="eastAsia"/>
          <w:lang w:val="fr-CA"/>
        </w:rPr>
        <w:t>″</w:t>
      </w:r>
      <w:r w:rsidRPr="002059FB">
        <w:rPr>
          <w:rFonts w:hint="eastAsia"/>
          <w:lang w:val="fr-CA"/>
        </w:rPr>
        <w:t>).</w:t>
      </w:r>
    </w:p>
    <w:p w14:paraId="5BD7B5F9" w14:textId="306DE923" w:rsidR="002059FB" w:rsidRPr="002059FB" w:rsidRDefault="002059FB" w:rsidP="002059FB">
      <w:pPr>
        <w:pStyle w:val="BulletsHeading3"/>
        <w:rPr>
          <w:lang w:val="fr-CA"/>
        </w:rPr>
      </w:pPr>
      <w:r w:rsidRPr="002059FB">
        <w:rPr>
          <w:lang w:val="fr-CA"/>
        </w:rPr>
        <w:t xml:space="preserve">PEUT ajuster les couleurs de la carte en utilisant uniquement les couleurs de marque fournies dans le fichier </w:t>
      </w:r>
      <w:r w:rsidRPr="002059FB">
        <w:rPr>
          <w:i/>
          <w:lang w:val="fr-CA"/>
        </w:rPr>
        <w:t>Aquarium_Colour_Standards.ai</w:t>
      </w:r>
      <w:r w:rsidRPr="002059FB">
        <w:rPr>
          <w:lang w:val="fr-CA"/>
        </w:rPr>
        <w:t xml:space="preserve"> trouvé dans le dossier </w:t>
      </w:r>
      <w:proofErr w:type="spellStart"/>
      <w:r w:rsidRPr="002059FB">
        <w:rPr>
          <w:lang w:val="fr-CA"/>
        </w:rPr>
        <w:t>Branding</w:t>
      </w:r>
      <w:proofErr w:type="spellEnd"/>
      <w:r w:rsidRPr="002059FB">
        <w:rPr>
          <w:lang w:val="fr-CA"/>
        </w:rPr>
        <w:t xml:space="preserve"> fourni.</w:t>
      </w:r>
    </w:p>
    <w:p w14:paraId="7D6D048B" w14:textId="229E61DF" w:rsidR="002059FB" w:rsidRPr="002059FB" w:rsidRDefault="002059FB" w:rsidP="002059FB">
      <w:pPr>
        <w:pStyle w:val="BulletsHeading3"/>
        <w:rPr>
          <w:lang w:val="fr-CA"/>
        </w:rPr>
      </w:pPr>
      <w:r w:rsidRPr="002059FB">
        <w:rPr>
          <w:lang w:val="fr-CA"/>
        </w:rPr>
        <w:t xml:space="preserve">DOIT placer les icônes développées dans la tâche 1 aux emplacements étiquetés appropriés sur la carte graphique (c'est-à-dire l'icône de la raie </w:t>
      </w:r>
      <w:proofErr w:type="spellStart"/>
      <w:r w:rsidRPr="002059FB">
        <w:rPr>
          <w:lang w:val="fr-CA"/>
        </w:rPr>
        <w:t>manta</w:t>
      </w:r>
      <w:proofErr w:type="spellEnd"/>
      <w:r w:rsidRPr="002059FB">
        <w:rPr>
          <w:lang w:val="fr-CA"/>
        </w:rPr>
        <w:t xml:space="preserve"> placée dans l'emplacement graphique du cercle immédiatement au-dessus de la raie </w:t>
      </w:r>
      <w:proofErr w:type="spellStart"/>
      <w:r w:rsidRPr="002059FB">
        <w:rPr>
          <w:lang w:val="fr-CA"/>
        </w:rPr>
        <w:t>manta</w:t>
      </w:r>
      <w:proofErr w:type="spellEnd"/>
      <w:r w:rsidRPr="002059FB">
        <w:rPr>
          <w:lang w:val="fr-CA"/>
        </w:rPr>
        <w:t>).</w:t>
      </w:r>
    </w:p>
    <w:p w14:paraId="5A5448B2" w14:textId="521FCFFB" w:rsidR="002059FB" w:rsidRPr="002059FB" w:rsidRDefault="002059FB" w:rsidP="002059FB">
      <w:pPr>
        <w:pStyle w:val="BulletsHeading3"/>
        <w:rPr>
          <w:lang w:val="fr-CA"/>
        </w:rPr>
      </w:pPr>
      <w:r w:rsidRPr="002059FB">
        <w:rPr>
          <w:lang w:val="fr-CA"/>
        </w:rPr>
        <w:t>PEUT changer la couleur de l'icône, mais DOIT utiliser une seule couleur par icône</w:t>
      </w:r>
    </w:p>
    <w:p w14:paraId="209B05E3" w14:textId="63E7822F" w:rsidR="002059FB" w:rsidRPr="002059FB" w:rsidRDefault="002059FB" w:rsidP="002059FB">
      <w:pPr>
        <w:pStyle w:val="BulletsHeading3"/>
        <w:rPr>
          <w:lang w:val="fr-CA"/>
        </w:rPr>
      </w:pPr>
      <w:r w:rsidRPr="002059FB">
        <w:rPr>
          <w:lang w:val="fr-CA"/>
        </w:rPr>
        <w:t>DOIT enregistrer votre carte modifiée sous « YY_Map.ai » (sensible à la casse, YY représente votre numéro de concurrent)</w:t>
      </w:r>
    </w:p>
    <w:p w14:paraId="0A209301" w14:textId="700EA97A" w:rsidR="000C0149" w:rsidRPr="002059FB" w:rsidRDefault="002059FB" w:rsidP="000C0149">
      <w:pPr>
        <w:pStyle w:val="Heading3"/>
        <w:rPr>
          <w:lang w:val="fr-CA"/>
        </w:rPr>
      </w:pPr>
      <w:r w:rsidRPr="002059FB">
        <w:rPr>
          <w:lang w:val="fr-CA"/>
        </w:rPr>
        <w:t>Exigences imposées en matière d'impression des livrets</w:t>
      </w:r>
    </w:p>
    <w:p w14:paraId="5B8F2024" w14:textId="77777777" w:rsidR="002059FB" w:rsidRPr="002059FB" w:rsidRDefault="002059FB" w:rsidP="002059FB">
      <w:pPr>
        <w:pStyle w:val="BulletsHeading3"/>
        <w:rPr>
          <w:lang w:val="fr-CA"/>
        </w:rPr>
      </w:pPr>
      <w:r w:rsidRPr="002059FB">
        <w:rPr>
          <w:lang w:val="fr-CA"/>
        </w:rPr>
        <w:t>DOIT avoir des planches correctement imposées afin que le livret puisse être imprimé recto verso puis plié pour créer la maquette finale.</w:t>
      </w:r>
    </w:p>
    <w:p w14:paraId="00CC0B26" w14:textId="089F1048" w:rsidR="002059FB" w:rsidRPr="002059FB" w:rsidRDefault="002059FB" w:rsidP="002059FB">
      <w:pPr>
        <w:pStyle w:val="BulletsHeading3"/>
        <w:rPr>
          <w:lang w:val="fr-CA"/>
        </w:rPr>
      </w:pPr>
      <w:r w:rsidRPr="002059FB">
        <w:rPr>
          <w:lang w:val="fr-CA"/>
        </w:rPr>
        <w:t>Doit être imprimé à 100 % et coupé à la taille finale</w:t>
      </w:r>
    </w:p>
    <w:p w14:paraId="56CAE5C4" w14:textId="77777777" w:rsidR="00165530" w:rsidRPr="00041A69" w:rsidRDefault="00165530">
      <w:pPr>
        <w:rPr>
          <w:rFonts w:eastAsiaTheme="minorHAnsi" w:cs="Arial"/>
          <w:b/>
          <w:bdr w:val="none" w:sz="0" w:space="0" w:color="auto"/>
          <w:lang w:val="fr-CA"/>
        </w:rPr>
      </w:pPr>
      <w:r w:rsidRPr="00041A69">
        <w:rPr>
          <w:lang w:val="fr-CA"/>
        </w:rPr>
        <w:br w:type="page"/>
      </w:r>
    </w:p>
    <w:p w14:paraId="6DB875A0" w14:textId="3A505C85" w:rsidR="00BB0C7F" w:rsidRPr="00A86064" w:rsidRDefault="00041A69" w:rsidP="00BB0C7F">
      <w:pPr>
        <w:pStyle w:val="Heading2"/>
      </w:pPr>
      <w:r>
        <w:lastRenderedPageBreak/>
        <w:t>Spécifications techniques</w:t>
      </w:r>
    </w:p>
    <w:p w14:paraId="58855DA8" w14:textId="24EBFF22" w:rsidR="00BB0C7F" w:rsidRPr="00491BEA" w:rsidRDefault="00041A69" w:rsidP="00BB0C7F">
      <w:pPr>
        <w:pStyle w:val="TechnicalSpecificationsHeading2"/>
      </w:pPr>
      <w:r>
        <w:t>Format document</w:t>
      </w:r>
      <w:r w:rsidR="00BB0C7F" w:rsidRPr="00491BEA">
        <w:t xml:space="preserve">: </w:t>
      </w:r>
      <w:r w:rsidR="00BB0C7F" w:rsidRPr="00491BEA">
        <w:tab/>
        <w:t>Adobe InDesign</w:t>
      </w:r>
    </w:p>
    <w:p w14:paraId="0F66CA7B" w14:textId="29072842" w:rsidR="00BB0C7F" w:rsidRPr="00041A69" w:rsidRDefault="00041A69" w:rsidP="00BB0C7F">
      <w:pPr>
        <w:pStyle w:val="TechnicalSpecificationsHeading2"/>
        <w:rPr>
          <w:lang w:val="fr-CA"/>
        </w:rPr>
      </w:pPr>
      <w:r w:rsidRPr="00041A69">
        <w:rPr>
          <w:lang w:val="fr-CA"/>
        </w:rPr>
        <w:t>Nom du fichier</w:t>
      </w:r>
      <w:r w:rsidR="00BB0C7F" w:rsidRPr="00041A69">
        <w:rPr>
          <w:lang w:val="fr-CA"/>
        </w:rPr>
        <w:t xml:space="preserve">: </w:t>
      </w:r>
      <w:r w:rsidR="00BB0C7F" w:rsidRPr="00041A69">
        <w:rPr>
          <w:lang w:val="fr-CA"/>
        </w:rPr>
        <w:tab/>
      </w:r>
      <w:proofErr w:type="spellStart"/>
      <w:r w:rsidR="00BB0C7F" w:rsidRPr="00041A69">
        <w:rPr>
          <w:lang w:val="fr-CA"/>
        </w:rPr>
        <w:t>YY_</w:t>
      </w:r>
      <w:r w:rsidR="0061363D" w:rsidRPr="00041A69">
        <w:rPr>
          <w:lang w:val="fr-CA"/>
        </w:rPr>
        <w:t>Booklet</w:t>
      </w:r>
      <w:r w:rsidR="00BB0C7F" w:rsidRPr="00041A69">
        <w:rPr>
          <w:lang w:val="fr-CA"/>
        </w:rPr>
        <w:t>.</w:t>
      </w:r>
      <w:r w:rsidR="00491BEA" w:rsidRPr="00041A69">
        <w:rPr>
          <w:lang w:val="fr-CA"/>
        </w:rPr>
        <w:t>indd</w:t>
      </w:r>
      <w:proofErr w:type="spellEnd"/>
      <w:r w:rsidR="00BB0C7F" w:rsidRPr="00041A69">
        <w:rPr>
          <w:lang w:val="fr-CA"/>
        </w:rPr>
        <w:t>,</w:t>
      </w:r>
      <w:r w:rsidR="00D66BEF" w:rsidRPr="00041A69">
        <w:rPr>
          <w:lang w:val="fr-CA"/>
        </w:rPr>
        <w:t xml:space="preserve"> </w:t>
      </w:r>
      <w:r w:rsidR="00BB0C7F" w:rsidRPr="00041A69">
        <w:rPr>
          <w:lang w:val="fr-CA"/>
        </w:rPr>
        <w:t>YY_</w:t>
      </w:r>
      <w:r w:rsidR="0061363D" w:rsidRPr="00041A69">
        <w:rPr>
          <w:lang w:val="fr-CA"/>
        </w:rPr>
        <w:t>Booklet</w:t>
      </w:r>
      <w:r w:rsidR="00BB0C7F" w:rsidRPr="00041A69">
        <w:rPr>
          <w:lang w:val="fr-CA"/>
        </w:rPr>
        <w:t>.pdf</w:t>
      </w:r>
      <w:r w:rsidR="00D66BEF" w:rsidRPr="00041A69">
        <w:rPr>
          <w:lang w:val="fr-CA"/>
        </w:rPr>
        <w:t xml:space="preserve"> </w:t>
      </w:r>
      <w:r w:rsidR="00BB0C7F" w:rsidRPr="00041A69">
        <w:rPr>
          <w:lang w:val="fr-CA"/>
        </w:rPr>
        <w:t>(</w:t>
      </w:r>
      <w:r w:rsidRPr="00E1246F">
        <w:rPr>
          <w:lang w:val="fr-CA"/>
        </w:rPr>
        <w:t>sensible à la casse, YY représente votre numéro de concurrent</w:t>
      </w:r>
      <w:r w:rsidR="00BB0C7F" w:rsidRPr="00041A69">
        <w:rPr>
          <w:lang w:val="fr-CA"/>
        </w:rPr>
        <w:t>)</w:t>
      </w:r>
    </w:p>
    <w:p w14:paraId="757278FE" w14:textId="3DE3188F" w:rsidR="00BB0C7F" w:rsidRPr="0011126E" w:rsidRDefault="00041A69" w:rsidP="00BB0C7F">
      <w:pPr>
        <w:pStyle w:val="TechnicalSpecificationsHeading2"/>
        <w:rPr>
          <w:lang w:val="fr-CA"/>
        </w:rPr>
      </w:pPr>
      <w:r>
        <w:rPr>
          <w:lang w:val="fr-CA"/>
        </w:rPr>
        <w:t>Taille document</w:t>
      </w:r>
      <w:r w:rsidR="00BB0C7F" w:rsidRPr="0011126E">
        <w:rPr>
          <w:lang w:val="fr-CA"/>
        </w:rPr>
        <w:t xml:space="preserve">: </w:t>
      </w:r>
      <w:r w:rsidR="00BB0C7F" w:rsidRPr="0011126E">
        <w:rPr>
          <w:lang w:val="fr-CA"/>
        </w:rPr>
        <w:tab/>
      </w:r>
      <w:r w:rsidR="0061363D" w:rsidRPr="0011126E">
        <w:rPr>
          <w:lang w:val="fr-CA"/>
        </w:rPr>
        <w:t>6</w:t>
      </w:r>
      <w:r w:rsidR="00BB0C7F" w:rsidRPr="0011126E">
        <w:rPr>
          <w:lang w:val="fr-CA"/>
        </w:rPr>
        <w:t xml:space="preserve">″ </w:t>
      </w:r>
      <w:proofErr w:type="spellStart"/>
      <w:r w:rsidR="00491BEA" w:rsidRPr="0011126E">
        <w:rPr>
          <w:lang w:val="fr-CA"/>
        </w:rPr>
        <w:t>width</w:t>
      </w:r>
      <w:proofErr w:type="spellEnd"/>
      <w:r w:rsidR="00491BEA" w:rsidRPr="0011126E">
        <w:rPr>
          <w:lang w:val="fr-CA"/>
        </w:rPr>
        <w:t xml:space="preserve"> </w:t>
      </w:r>
      <w:r w:rsidR="00BB0C7F" w:rsidRPr="0011126E">
        <w:rPr>
          <w:lang w:val="fr-CA"/>
        </w:rPr>
        <w:t xml:space="preserve">× </w:t>
      </w:r>
      <w:r w:rsidR="0061363D" w:rsidRPr="0011126E">
        <w:rPr>
          <w:lang w:val="fr-CA"/>
        </w:rPr>
        <w:t>9</w:t>
      </w:r>
      <w:r w:rsidR="00BB0C7F" w:rsidRPr="0011126E">
        <w:rPr>
          <w:lang w:val="fr-CA"/>
        </w:rPr>
        <w:t>″</w:t>
      </w:r>
      <w:r w:rsidR="00491BEA" w:rsidRPr="0011126E">
        <w:rPr>
          <w:lang w:val="fr-CA"/>
        </w:rPr>
        <w:t xml:space="preserve"> </w:t>
      </w:r>
      <w:proofErr w:type="spellStart"/>
      <w:r w:rsidR="00491BEA" w:rsidRPr="0011126E">
        <w:rPr>
          <w:lang w:val="fr-CA"/>
        </w:rPr>
        <w:t>height</w:t>
      </w:r>
      <w:proofErr w:type="spellEnd"/>
    </w:p>
    <w:p w14:paraId="43989DD6" w14:textId="07E25779" w:rsidR="00BB0C7F" w:rsidRPr="0011126E" w:rsidRDefault="00BB0C7F" w:rsidP="000C0149">
      <w:pPr>
        <w:pStyle w:val="TechnicalSpecificationsHeading2"/>
        <w:rPr>
          <w:lang w:val="fr-CA"/>
        </w:rPr>
      </w:pPr>
      <w:r w:rsidRPr="0011126E">
        <w:rPr>
          <w:lang w:val="fr-CA"/>
        </w:rPr>
        <w:t xml:space="preserve">Pages: </w:t>
      </w:r>
      <w:r w:rsidRPr="0011126E">
        <w:rPr>
          <w:lang w:val="fr-CA"/>
        </w:rPr>
        <w:tab/>
      </w:r>
      <w:r w:rsidR="0061363D" w:rsidRPr="0011126E">
        <w:rPr>
          <w:lang w:val="fr-CA"/>
        </w:rPr>
        <w:t>1</w:t>
      </w:r>
      <w:r w:rsidR="00491BEA" w:rsidRPr="0011126E">
        <w:rPr>
          <w:lang w:val="fr-CA"/>
        </w:rPr>
        <w:t>2</w:t>
      </w:r>
      <w:r w:rsidR="000C0149" w:rsidRPr="0011126E">
        <w:rPr>
          <w:lang w:val="fr-CA"/>
        </w:rPr>
        <w:t xml:space="preserve"> pages / 6 </w:t>
      </w:r>
      <w:r w:rsidR="00041A69">
        <w:rPr>
          <w:lang w:val="fr-CA"/>
        </w:rPr>
        <w:t>double pages</w:t>
      </w:r>
      <w:r w:rsidR="000C0149" w:rsidRPr="0011126E">
        <w:rPr>
          <w:lang w:val="fr-CA"/>
        </w:rPr>
        <w:t xml:space="preserve"> (</w:t>
      </w:r>
      <w:r w:rsidR="00041A69">
        <w:rPr>
          <w:lang w:val="fr-CA"/>
        </w:rPr>
        <w:t>Avant et arrière de couverture</w:t>
      </w:r>
      <w:r w:rsidR="000C0149" w:rsidRPr="0011126E">
        <w:rPr>
          <w:lang w:val="fr-CA"/>
        </w:rPr>
        <w:t>, Pages 2-3, Pages 4-5, Pages 6-7, Pages 8-9, Pages 10-11)</w:t>
      </w:r>
    </w:p>
    <w:p w14:paraId="10E41588" w14:textId="6F92446D" w:rsidR="00491BEA" w:rsidRPr="000A54FE" w:rsidRDefault="00041A69" w:rsidP="00491BEA">
      <w:pPr>
        <w:pStyle w:val="TechnicalSpecificationsHeading2"/>
        <w:rPr>
          <w:lang w:val="fr-CA"/>
        </w:rPr>
      </w:pPr>
      <w:r w:rsidRPr="000A54FE">
        <w:rPr>
          <w:lang w:val="fr-CA"/>
        </w:rPr>
        <w:t>Couleurs</w:t>
      </w:r>
      <w:r w:rsidR="00BB0C7F" w:rsidRPr="000A54FE">
        <w:rPr>
          <w:lang w:val="fr-CA"/>
        </w:rPr>
        <w:t xml:space="preserve">: </w:t>
      </w:r>
      <w:r w:rsidR="00BB0C7F" w:rsidRPr="000A54FE">
        <w:rPr>
          <w:lang w:val="fr-CA"/>
        </w:rPr>
        <w:tab/>
      </w:r>
      <w:r w:rsidR="00D66BEF" w:rsidRPr="000A54FE">
        <w:rPr>
          <w:lang w:val="fr-CA"/>
        </w:rPr>
        <w:t>CMYK</w:t>
      </w:r>
    </w:p>
    <w:p w14:paraId="070D0A10" w14:textId="45D4D95D" w:rsidR="00BB0C7F" w:rsidRPr="00041A69" w:rsidRDefault="00041A69" w:rsidP="00BB0C7F">
      <w:pPr>
        <w:pStyle w:val="TechnicalSpecificationsHeading2"/>
        <w:rPr>
          <w:lang w:val="fr-CA"/>
        </w:rPr>
      </w:pPr>
      <w:r w:rsidRPr="00041A69">
        <w:rPr>
          <w:lang w:val="fr-CA"/>
        </w:rPr>
        <w:t>Fond perdu</w:t>
      </w:r>
      <w:r w:rsidR="00BB0C7F" w:rsidRPr="00041A69">
        <w:rPr>
          <w:lang w:val="fr-CA"/>
        </w:rPr>
        <w:t xml:space="preserve">: </w:t>
      </w:r>
      <w:r w:rsidR="00BB0C7F" w:rsidRPr="00041A69">
        <w:rPr>
          <w:lang w:val="fr-CA"/>
        </w:rPr>
        <w:tab/>
        <w:t xml:space="preserve">0.125″ </w:t>
      </w:r>
      <w:r w:rsidRPr="001612D0">
        <w:rPr>
          <w:lang w:val="fr-CA"/>
        </w:rPr>
        <w:t>valeur exacte (si n</w:t>
      </w:r>
      <w:r>
        <w:rPr>
          <w:lang w:val="fr-CA"/>
        </w:rPr>
        <w:t>é</w:t>
      </w:r>
      <w:r w:rsidRPr="001612D0">
        <w:rPr>
          <w:lang w:val="fr-CA"/>
        </w:rPr>
        <w:t>cessaire)</w:t>
      </w:r>
    </w:p>
    <w:p w14:paraId="1A47C315" w14:textId="2AB7D098" w:rsidR="00BB0C7F" w:rsidRPr="00491BEA" w:rsidRDefault="00041A69" w:rsidP="00BB0C7F">
      <w:pPr>
        <w:pStyle w:val="TechnicalSpecificationsHeading2"/>
      </w:pPr>
      <w:proofErr w:type="spellStart"/>
      <w:r>
        <w:t>Profil</w:t>
      </w:r>
      <w:proofErr w:type="spellEnd"/>
      <w:r>
        <w:t xml:space="preserve"> ICC</w:t>
      </w:r>
      <w:r w:rsidR="00BB0C7F" w:rsidRPr="00491BEA">
        <w:t xml:space="preserve">: </w:t>
      </w:r>
      <w:r w:rsidR="00BB0C7F" w:rsidRPr="00491BEA">
        <w:tab/>
      </w:r>
      <w:r w:rsidR="0047241F">
        <w:t>U.S. Sheetfed Coated v2</w:t>
      </w:r>
    </w:p>
    <w:p w14:paraId="4E13CA1B" w14:textId="5CC11502" w:rsidR="00BB0C7F" w:rsidRPr="00041A69" w:rsidRDefault="00BB0C7F" w:rsidP="00BB0C7F">
      <w:pPr>
        <w:pStyle w:val="TechnicalSpecificationsHeading2"/>
        <w:rPr>
          <w:lang w:val="fr-CA"/>
        </w:rPr>
      </w:pPr>
      <w:r w:rsidRPr="00041A69">
        <w:rPr>
          <w:lang w:val="fr-CA"/>
        </w:rPr>
        <w:t>R</w:t>
      </w:r>
      <w:r w:rsidR="00041A69" w:rsidRPr="00041A69">
        <w:rPr>
          <w:lang w:val="fr-CA"/>
        </w:rPr>
        <w:t>é</w:t>
      </w:r>
      <w:r w:rsidRPr="00041A69">
        <w:rPr>
          <w:lang w:val="fr-CA"/>
        </w:rPr>
        <w:t xml:space="preserve">solution: </w:t>
      </w:r>
      <w:r w:rsidRPr="00041A69">
        <w:rPr>
          <w:lang w:val="fr-CA"/>
        </w:rPr>
        <w:tab/>
      </w:r>
      <w:r w:rsidR="00BB3367" w:rsidRPr="00041A69">
        <w:rPr>
          <w:lang w:val="fr-CA"/>
        </w:rPr>
        <w:t>266</w:t>
      </w:r>
      <w:r w:rsidRPr="00041A69">
        <w:rPr>
          <w:lang w:val="fr-CA"/>
        </w:rPr>
        <w:t xml:space="preserve"> PPI </w:t>
      </w:r>
      <w:r w:rsidR="00041A69" w:rsidRPr="00041A69">
        <w:rPr>
          <w:lang w:val="fr-CA"/>
        </w:rPr>
        <w:t>à</w:t>
      </w:r>
      <w:r w:rsidRPr="00041A69">
        <w:rPr>
          <w:lang w:val="fr-CA"/>
        </w:rPr>
        <w:t xml:space="preserve"> 100% </w:t>
      </w:r>
      <w:r w:rsidR="00041A69" w:rsidRPr="00041A69">
        <w:rPr>
          <w:lang w:val="fr-CA"/>
        </w:rPr>
        <w:t>dans</w:t>
      </w:r>
      <w:r w:rsidRPr="00041A69">
        <w:rPr>
          <w:lang w:val="fr-CA"/>
        </w:rPr>
        <w:t xml:space="preserve"> InDesign</w:t>
      </w:r>
    </w:p>
    <w:p w14:paraId="683D409A" w14:textId="1F33A390" w:rsidR="00BB0C7F" w:rsidRPr="000A54FE" w:rsidRDefault="00BB0C7F" w:rsidP="00BB0C7F">
      <w:pPr>
        <w:pStyle w:val="TechnicalSpecificationsHeading2"/>
        <w:rPr>
          <w:lang w:val="fr-CA"/>
        </w:rPr>
      </w:pPr>
      <w:r w:rsidRPr="000A54FE">
        <w:rPr>
          <w:lang w:val="fr-CA"/>
        </w:rPr>
        <w:t>Pap</w:t>
      </w:r>
      <w:r w:rsidR="00041A69" w:rsidRPr="000A54FE">
        <w:rPr>
          <w:lang w:val="fr-CA"/>
        </w:rPr>
        <w:t>i</w:t>
      </w:r>
      <w:r w:rsidRPr="000A54FE">
        <w:rPr>
          <w:lang w:val="fr-CA"/>
        </w:rPr>
        <w:t xml:space="preserve">er: </w:t>
      </w:r>
      <w:r w:rsidRPr="000A54FE">
        <w:rPr>
          <w:lang w:val="fr-CA"/>
        </w:rPr>
        <w:tab/>
      </w:r>
      <w:r w:rsidR="00D66BEF" w:rsidRPr="000A54FE">
        <w:rPr>
          <w:lang w:val="fr-CA"/>
        </w:rPr>
        <w:t>17</w:t>
      </w:r>
      <w:r w:rsidRPr="000A54FE">
        <w:rPr>
          <w:lang w:val="fr-CA"/>
        </w:rPr>
        <w:t>″ × 11″</w:t>
      </w:r>
      <w:r w:rsidR="004F77CA" w:rsidRPr="000A54FE">
        <w:rPr>
          <w:lang w:val="fr-CA"/>
        </w:rPr>
        <w:t xml:space="preserve"> </w:t>
      </w:r>
      <w:r w:rsidR="00D66BEF" w:rsidRPr="000A54FE">
        <w:rPr>
          <w:lang w:val="fr-CA"/>
        </w:rPr>
        <w:t>Paper</w:t>
      </w:r>
    </w:p>
    <w:p w14:paraId="10E44923" w14:textId="63C5D457" w:rsidR="00BB0C7F" w:rsidRPr="00165530" w:rsidRDefault="00041A69" w:rsidP="00165530">
      <w:pPr>
        <w:pStyle w:val="Heading2"/>
      </w:pPr>
      <w:r>
        <w:t xml:space="preserve">Vous </w:t>
      </w:r>
      <w:proofErr w:type="spellStart"/>
      <w:r>
        <w:t>devez</w:t>
      </w:r>
      <w:proofErr w:type="spellEnd"/>
      <w:r>
        <w:t xml:space="preserve"> </w:t>
      </w:r>
      <w:proofErr w:type="spellStart"/>
      <w:r>
        <w:t>remettre</w:t>
      </w:r>
      <w:proofErr w:type="spellEnd"/>
    </w:p>
    <w:p w14:paraId="253061BA" w14:textId="7EA57B5C" w:rsidR="00041A69" w:rsidRPr="00041A69" w:rsidRDefault="00041A69" w:rsidP="007A5C76">
      <w:pPr>
        <w:pStyle w:val="BodyTextHeading2-Bullets"/>
        <w:rPr>
          <w:bCs/>
          <w:lang w:val="fr-CA"/>
        </w:rPr>
      </w:pPr>
      <w:r w:rsidRPr="00041A69">
        <w:rPr>
          <w:bCs/>
          <w:lang w:val="fr-CA"/>
        </w:rPr>
        <w:t xml:space="preserve">Dossiers tels que spécifiés dans les « Instructions au concurrent ». </w:t>
      </w:r>
      <w:r w:rsidRPr="00041A69">
        <w:rPr>
          <w:b/>
          <w:bCs/>
          <w:lang w:val="fr-CA"/>
        </w:rPr>
        <w:t>Seuls les fichiers de ces dossiers seront évalués.</w:t>
      </w:r>
    </w:p>
    <w:p w14:paraId="4F0ABCF1" w14:textId="5DE6B7C1" w:rsidR="00041A69" w:rsidRPr="00041A69" w:rsidRDefault="00041A69" w:rsidP="00816530">
      <w:pPr>
        <w:pStyle w:val="BodyTextHeading2-Bullets"/>
        <w:rPr>
          <w:lang w:val="fr-CA"/>
        </w:rPr>
      </w:pPr>
      <w:r w:rsidRPr="00041A69">
        <w:rPr>
          <w:lang w:val="fr-CA"/>
        </w:rPr>
        <w:t>1 × PDF conforme PDF/X-4:2010 avec les 6 pages du livret (couvertures avant et arrière, pages 2-3, pages 4-5, pages 6-7, pages 8-9, pages 10-11) avec l'illustration (y compris le fond perdu), nommé YY_Booklet.pdf (YY représente votre numéro de concurrent).</w:t>
      </w:r>
    </w:p>
    <w:p w14:paraId="45E2368B" w14:textId="44380E7D" w:rsidR="00041A69" w:rsidRPr="00041A69" w:rsidRDefault="00041A69" w:rsidP="00816530">
      <w:pPr>
        <w:pStyle w:val="BodyTextHeading2Sub-Bullet"/>
        <w:rPr>
          <w:lang w:val="fr-CA"/>
        </w:rPr>
      </w:pPr>
      <w:r w:rsidRPr="00041A69">
        <w:rPr>
          <w:lang w:val="fr-CA"/>
        </w:rPr>
        <w:t xml:space="preserve">Le PDF doit inclure des repères de coupe (pas de </w:t>
      </w:r>
      <w:r w:rsidR="00E96977">
        <w:rPr>
          <w:lang w:val="fr-CA"/>
        </w:rPr>
        <w:t xml:space="preserve">repères de </w:t>
      </w:r>
      <w:r w:rsidRPr="00041A69">
        <w:rPr>
          <w:lang w:val="fr-CA"/>
        </w:rPr>
        <w:t>fond perdu), des marques de pliage (lignes pointillées ou pleines, placées en dehors de la zone de fond perdu), des barres de couleur pour CMJN, des informations sur la page et votre numéro de concurrent en dehors de la zone d'illustration.</w:t>
      </w:r>
    </w:p>
    <w:p w14:paraId="3793EDA3" w14:textId="17637ACA" w:rsidR="00041A69" w:rsidRPr="00041A69" w:rsidRDefault="00041A69" w:rsidP="00920828">
      <w:pPr>
        <w:pStyle w:val="BodyTextHeading2-Bullets"/>
        <w:rPr>
          <w:lang w:val="fr-CA"/>
        </w:rPr>
      </w:pPr>
      <w:r w:rsidRPr="00041A69">
        <w:rPr>
          <w:lang w:val="fr-CA"/>
        </w:rPr>
        <w:t>1 × maquette imprimée/découpée/assemblée à 100% du livret complété et correctement imposé.</w:t>
      </w:r>
    </w:p>
    <w:p w14:paraId="52AB3298" w14:textId="66429945" w:rsidR="00AD3AFC" w:rsidRPr="00041A69" w:rsidRDefault="00041A69" w:rsidP="00493A92">
      <w:pPr>
        <w:pStyle w:val="BodyTextHeading2Sub-Bullet"/>
        <w:rPr>
          <w:lang w:val="fr-CA"/>
        </w:rPr>
      </w:pPr>
      <w:r w:rsidRPr="00041A69">
        <w:rPr>
          <w:lang w:val="fr-CA"/>
        </w:rPr>
        <w:t xml:space="preserve">Imprimé recto verso sur du papier </w:t>
      </w:r>
      <w:r w:rsidR="00920828" w:rsidRPr="00041A69">
        <w:rPr>
          <w:lang w:val="fr-CA"/>
        </w:rPr>
        <w:t xml:space="preserve">17″ × 11″. </w:t>
      </w:r>
      <w:r w:rsidRPr="00041A69">
        <w:rPr>
          <w:lang w:val="fr-CA"/>
        </w:rPr>
        <w:t>La maquette assemblée doit être découpée à la taille finie</w:t>
      </w:r>
      <w:r w:rsidR="00920828" w:rsidRPr="00041A69">
        <w:rPr>
          <w:lang w:val="fr-CA"/>
        </w:rPr>
        <w:t xml:space="preserve"> (6″ </w:t>
      </w:r>
      <w:r>
        <w:rPr>
          <w:lang w:val="fr-CA"/>
        </w:rPr>
        <w:t>de largeur</w:t>
      </w:r>
      <w:r w:rsidR="00920828" w:rsidRPr="00041A69">
        <w:rPr>
          <w:lang w:val="fr-CA"/>
        </w:rPr>
        <w:t xml:space="preserve"> × 9″ </w:t>
      </w:r>
      <w:r>
        <w:rPr>
          <w:lang w:val="fr-CA"/>
        </w:rPr>
        <w:t>de hauteur</w:t>
      </w:r>
      <w:r w:rsidR="00920828" w:rsidRPr="00041A69">
        <w:rPr>
          <w:lang w:val="fr-CA"/>
        </w:rPr>
        <w:t>).</w:t>
      </w:r>
      <w:r w:rsidR="00493A92" w:rsidRPr="00041A69">
        <w:rPr>
          <w:lang w:val="fr-CA"/>
        </w:rPr>
        <w:t xml:space="preserve"> </w:t>
      </w:r>
      <w:r w:rsidRPr="00041A69">
        <w:rPr>
          <w:lang w:val="fr-CA"/>
        </w:rPr>
        <w:t>Les pages doivent être correctement imposées une fois imprimées et assemblées.</w:t>
      </w:r>
    </w:p>
    <w:p w14:paraId="6B767F05" w14:textId="56C3B6F5" w:rsidR="00920828" w:rsidRPr="00041A69" w:rsidRDefault="00041A69" w:rsidP="00920828">
      <w:pPr>
        <w:pStyle w:val="BodyTextHeading2-Bullets"/>
        <w:rPr>
          <w:lang w:val="fr-CA"/>
        </w:rPr>
      </w:pPr>
      <w:r w:rsidRPr="00041A69">
        <w:rPr>
          <w:rFonts w:hint="eastAsia"/>
          <w:lang w:val="fr-CA"/>
        </w:rPr>
        <w:lastRenderedPageBreak/>
        <w:t xml:space="preserve">6 </w:t>
      </w:r>
      <w:r w:rsidRPr="00041A69">
        <w:rPr>
          <w:rFonts w:hint="eastAsia"/>
          <w:lang w:val="fr-CA"/>
        </w:rPr>
        <w:t>×</w:t>
      </w:r>
      <w:r w:rsidRPr="00041A69">
        <w:rPr>
          <w:rFonts w:hint="eastAsia"/>
          <w:lang w:val="fr-CA"/>
        </w:rPr>
        <w:t xml:space="preserve"> impressions (1 de chaque planche) sur 17</w:t>
      </w:r>
      <w:r w:rsidRPr="00041A69">
        <w:rPr>
          <w:rFonts w:hint="eastAsia"/>
          <w:lang w:val="fr-CA"/>
        </w:rPr>
        <w:t>″</w:t>
      </w:r>
      <w:r w:rsidRPr="00041A69">
        <w:rPr>
          <w:rFonts w:hint="eastAsia"/>
          <w:lang w:val="fr-CA"/>
        </w:rPr>
        <w:t xml:space="preserve"> x 11</w:t>
      </w:r>
      <w:r w:rsidRPr="00041A69">
        <w:rPr>
          <w:rFonts w:hint="eastAsia"/>
          <w:lang w:val="fr-CA"/>
        </w:rPr>
        <w:t>″</w:t>
      </w:r>
      <w:r w:rsidRPr="00041A69">
        <w:rPr>
          <w:rFonts w:hint="eastAsia"/>
          <w:lang w:val="fr-CA"/>
        </w:rPr>
        <w:t xml:space="preserve"> à 100 %</w:t>
      </w:r>
    </w:p>
    <w:p w14:paraId="41EC1FBB" w14:textId="7D67AF3D" w:rsidR="00041A69" w:rsidRPr="00041A69" w:rsidRDefault="00041A69" w:rsidP="00AD3AFC">
      <w:pPr>
        <w:pStyle w:val="BodyTextHeading2Sub-Bullet"/>
        <w:rPr>
          <w:lang w:val="fr-CA"/>
        </w:rPr>
      </w:pPr>
      <w:r w:rsidRPr="00041A69">
        <w:rPr>
          <w:lang w:val="fr-CA"/>
        </w:rPr>
        <w:t xml:space="preserve">Les impressions doivent inclure des repères de coupe (pas de </w:t>
      </w:r>
      <w:r w:rsidR="00E96977">
        <w:rPr>
          <w:lang w:val="fr-CA"/>
        </w:rPr>
        <w:t xml:space="preserve">repères de </w:t>
      </w:r>
      <w:r w:rsidRPr="00041A69">
        <w:rPr>
          <w:lang w:val="fr-CA"/>
        </w:rPr>
        <w:t>fond perdu), des marques de pliage (lignes pointillées ou pleines, placées à l'extérieur de la zone de fond perdu), des barres de couleur pour CMJN, des informations sur la page et votre numéro de concurrent en dehors de la zone d'illustration.</w:t>
      </w:r>
    </w:p>
    <w:p w14:paraId="70A8FD34" w14:textId="7D19B5F7" w:rsidR="00BB0C7F" w:rsidRPr="00C54E38" w:rsidRDefault="00491F82" w:rsidP="0042352D">
      <w:pPr>
        <w:pStyle w:val="Heading1"/>
      </w:pPr>
      <w:r w:rsidRPr="00C54E38">
        <w:t>TÂCHE 3 : CONCEPTION DES BADGES</w:t>
      </w:r>
    </w:p>
    <w:p w14:paraId="31F878C8" w14:textId="77777777" w:rsidR="00491F82" w:rsidRPr="00C54E38" w:rsidRDefault="00491F82" w:rsidP="00491F82">
      <w:pPr>
        <w:pStyle w:val="BodyTextHeading1"/>
        <w:rPr>
          <w:lang w:val="fr-CA"/>
        </w:rPr>
      </w:pPr>
      <w:r w:rsidRPr="00C54E38">
        <w:rPr>
          <w:lang w:val="fr-CA"/>
        </w:rPr>
        <w:t>Concevoir une série de badges d'identification pour le personnel et les visiteurs de l'Aquarium de Québec. Les badges doivent refléter la conception du livret et utiliser la couleur pour établir une hiérarchie visuelle entre les versions pour le personnel, pour les enfants et pour les adultes.</w:t>
      </w:r>
    </w:p>
    <w:p w14:paraId="243E6ACC" w14:textId="77777777" w:rsidR="00491F82" w:rsidRPr="00C54E38" w:rsidRDefault="00491F82" w:rsidP="00491F82">
      <w:pPr>
        <w:pStyle w:val="BodyTextHeading1"/>
        <w:rPr>
          <w:lang w:val="fr-CA"/>
        </w:rPr>
      </w:pPr>
      <w:r w:rsidRPr="00C54E38">
        <w:rPr>
          <w:lang w:val="fr-CA"/>
        </w:rPr>
        <w:t>Les badges du personnel seront différents des badges du public. Les badges du personnel sont personnalisés et les badges publics sont signés et restitués par chaque visiteur. Tous les badges de l'Aquarium comportent au dos un code-barres lisible qui peut être utilisé à des fins d'accès et d'identification.</w:t>
      </w:r>
    </w:p>
    <w:p w14:paraId="739CB9E0" w14:textId="716415D6" w:rsidR="00491F82" w:rsidRPr="00C54E38" w:rsidRDefault="00491F82" w:rsidP="00491F82">
      <w:pPr>
        <w:pStyle w:val="BodyTextHeading1"/>
        <w:rPr>
          <w:lang w:val="fr-CA"/>
        </w:rPr>
      </w:pPr>
      <w:r w:rsidRPr="00C54E38">
        <w:rPr>
          <w:lang w:val="fr-CA"/>
        </w:rPr>
        <w:t xml:space="preserve">Les badges seront composés de 3 </w:t>
      </w:r>
      <w:r w:rsidR="007810BD" w:rsidRPr="00C54E38">
        <w:rPr>
          <w:lang w:val="fr-CA"/>
        </w:rPr>
        <w:t>designs</w:t>
      </w:r>
      <w:r w:rsidRPr="00C54E38">
        <w:rPr>
          <w:lang w:val="fr-CA"/>
        </w:rPr>
        <w:t xml:space="preserve"> uniques en couleur sur le devant, et d'un </w:t>
      </w:r>
      <w:r w:rsidR="007810BD" w:rsidRPr="00C54E38">
        <w:rPr>
          <w:lang w:val="fr-CA"/>
        </w:rPr>
        <w:t>design</w:t>
      </w:r>
      <w:r w:rsidRPr="00C54E38">
        <w:rPr>
          <w:lang w:val="fr-CA"/>
        </w:rPr>
        <w:t xml:space="preserve"> au dos commun/partagé d'une seule couleur (noir). Le dos unicolore contribue à réduire les coûts de production de l'Aquarium du Québec.</w:t>
      </w:r>
    </w:p>
    <w:p w14:paraId="7E5DDABF" w14:textId="68C6CCD3" w:rsidR="00BB0C7F" w:rsidRPr="00C54E38" w:rsidRDefault="00491F82" w:rsidP="00631E3E">
      <w:pPr>
        <w:pStyle w:val="Heading2"/>
      </w:pPr>
      <w:r w:rsidRPr="00C54E38">
        <w:t>Exigences</w:t>
      </w:r>
    </w:p>
    <w:p w14:paraId="719DCB38" w14:textId="4AB78297" w:rsidR="00BB0C7F" w:rsidRPr="00C54E38" w:rsidRDefault="00491F82" w:rsidP="0042352D">
      <w:pPr>
        <w:pStyle w:val="Heading3"/>
        <w:rPr>
          <w:lang w:val="fr-CA"/>
        </w:rPr>
      </w:pPr>
      <w:r w:rsidRPr="00C54E38">
        <w:rPr>
          <w:lang w:val="fr-CA"/>
        </w:rPr>
        <w:t>Exigences de la conception des badges</w:t>
      </w:r>
    </w:p>
    <w:p w14:paraId="2A57152B" w14:textId="77777777" w:rsidR="00491F82" w:rsidRPr="00C54E38" w:rsidRDefault="00491F82" w:rsidP="00491F82">
      <w:pPr>
        <w:pStyle w:val="BulletsHeading3"/>
        <w:rPr>
          <w:lang w:val="fr-CA"/>
        </w:rPr>
      </w:pPr>
      <w:r w:rsidRPr="00C54E38">
        <w:rPr>
          <w:lang w:val="fr-CA"/>
        </w:rPr>
        <w:t>DOIT créer la mise en page dans Adobe InDesign.</w:t>
      </w:r>
    </w:p>
    <w:p w14:paraId="69D3E2A4" w14:textId="3DB87FBC" w:rsidR="00491F82" w:rsidRPr="00C54E38" w:rsidRDefault="00491F82" w:rsidP="00491F82">
      <w:pPr>
        <w:pStyle w:val="BulletsHeading3"/>
        <w:rPr>
          <w:lang w:val="fr-CA"/>
        </w:rPr>
      </w:pPr>
      <w:r w:rsidRPr="00C54E38">
        <w:rPr>
          <w:lang w:val="fr-CA"/>
        </w:rPr>
        <w:t xml:space="preserve">DOIT concevoir trois badges </w:t>
      </w:r>
      <w:r w:rsidR="007810BD" w:rsidRPr="00C54E38">
        <w:rPr>
          <w:lang w:val="fr-CA"/>
        </w:rPr>
        <w:t>recto/verso</w:t>
      </w:r>
      <w:r w:rsidRPr="00C54E38">
        <w:rPr>
          <w:lang w:val="fr-CA"/>
        </w:rPr>
        <w:t xml:space="preserve"> pour l'enfant</w:t>
      </w:r>
      <w:r w:rsidR="007810BD" w:rsidRPr="00C54E38">
        <w:rPr>
          <w:lang w:val="fr-CA"/>
        </w:rPr>
        <w:t xml:space="preserve"> (CHILD)</w:t>
      </w:r>
      <w:r w:rsidRPr="00C54E38">
        <w:rPr>
          <w:lang w:val="fr-CA"/>
        </w:rPr>
        <w:t>, l'adulte</w:t>
      </w:r>
      <w:r w:rsidR="007810BD" w:rsidRPr="00C54E38">
        <w:rPr>
          <w:lang w:val="fr-CA"/>
        </w:rPr>
        <w:t xml:space="preserve"> (ADULT)</w:t>
      </w:r>
      <w:r w:rsidRPr="00C54E38">
        <w:rPr>
          <w:lang w:val="fr-CA"/>
        </w:rPr>
        <w:t xml:space="preserve"> et le personnel</w:t>
      </w:r>
      <w:r w:rsidR="007810BD" w:rsidRPr="00C54E38">
        <w:rPr>
          <w:lang w:val="fr-CA"/>
        </w:rPr>
        <w:t xml:space="preserve"> (STAFF)</w:t>
      </w:r>
      <w:r w:rsidRPr="00C54E38">
        <w:rPr>
          <w:lang w:val="fr-CA"/>
        </w:rPr>
        <w:t>.</w:t>
      </w:r>
    </w:p>
    <w:p w14:paraId="00AAAD7C" w14:textId="480E7E41" w:rsidR="00491F82" w:rsidRPr="00C54E38" w:rsidRDefault="00491F82" w:rsidP="00491F82">
      <w:pPr>
        <w:pStyle w:val="BulletsHeading3"/>
        <w:rPr>
          <w:lang w:val="fr-CA"/>
        </w:rPr>
      </w:pPr>
      <w:r w:rsidRPr="00C54E38">
        <w:rPr>
          <w:lang w:val="fr-CA"/>
        </w:rPr>
        <w:t>DOIT avoir un design unique pour le recto de chacun des insignes.</w:t>
      </w:r>
    </w:p>
    <w:p w14:paraId="2ECE23D9" w14:textId="6F0E60D2" w:rsidR="00491F82" w:rsidRPr="00C54E38" w:rsidRDefault="00491F82" w:rsidP="00491F82">
      <w:pPr>
        <w:pStyle w:val="BulletsHeading3"/>
        <w:rPr>
          <w:lang w:val="fr-CA"/>
        </w:rPr>
      </w:pPr>
      <w:r w:rsidRPr="00C54E38">
        <w:rPr>
          <w:lang w:val="fr-CA"/>
        </w:rPr>
        <w:t>DOIT utiliser au moins 1 image sur le devant de chacun des badges.</w:t>
      </w:r>
    </w:p>
    <w:p w14:paraId="3541FF58" w14:textId="15A556FF" w:rsidR="00491F82" w:rsidRPr="00C54E38" w:rsidRDefault="00491F82" w:rsidP="00491F82">
      <w:pPr>
        <w:pStyle w:val="BulletsHeading3"/>
        <w:rPr>
          <w:lang w:val="fr-CA"/>
        </w:rPr>
      </w:pPr>
      <w:r w:rsidRPr="00C54E38">
        <w:rPr>
          <w:lang w:val="fr-CA"/>
        </w:rPr>
        <w:t>DOIT concevoir un verso commun/partagé pour les 3 badges en utilisant des éléments graphiques (vecteurs uniquement) qui soient cohérents avec le reste de vos conceptions pour le livret.</w:t>
      </w:r>
    </w:p>
    <w:p w14:paraId="3FEDAB32" w14:textId="03072E1C" w:rsidR="00491F82" w:rsidRPr="00C54E38" w:rsidRDefault="00491F82" w:rsidP="00491F82">
      <w:pPr>
        <w:pStyle w:val="BulletsHeading3"/>
        <w:rPr>
          <w:lang w:val="fr-CA"/>
        </w:rPr>
      </w:pPr>
      <w:r w:rsidRPr="00C54E38">
        <w:rPr>
          <w:lang w:val="fr-CA"/>
        </w:rPr>
        <w:t>DOIT utiliser tous les éléments fournis (aux emplacements corrects lorsqu'ils sont identifiés).</w:t>
      </w:r>
    </w:p>
    <w:p w14:paraId="1BCD85A7" w14:textId="1C78B7F8" w:rsidR="00491F82" w:rsidRPr="00C54E38" w:rsidRDefault="00491F82" w:rsidP="00491F82">
      <w:pPr>
        <w:pStyle w:val="BulletsHeading3"/>
        <w:rPr>
          <w:lang w:val="fr-CA"/>
        </w:rPr>
      </w:pPr>
      <w:r w:rsidRPr="00C54E38">
        <w:rPr>
          <w:lang w:val="fr-CA"/>
        </w:rPr>
        <w:lastRenderedPageBreak/>
        <w:t xml:space="preserve">DOIT utiliser le code-barres et le code QR fournis à 100 %, DOIT être 100 % noir et DOIT préserver la zone de </w:t>
      </w:r>
      <w:r w:rsidR="007810BD" w:rsidRPr="00C54E38">
        <w:rPr>
          <w:lang w:val="fr-CA"/>
        </w:rPr>
        <w:t>protection</w:t>
      </w:r>
      <w:r w:rsidRPr="00C54E38">
        <w:rPr>
          <w:lang w:val="fr-CA"/>
        </w:rPr>
        <w:t xml:space="preserve"> blanche.</w:t>
      </w:r>
    </w:p>
    <w:p w14:paraId="368D29CA" w14:textId="7067D363" w:rsidR="00491F82" w:rsidRPr="00C54E38" w:rsidRDefault="00491F82" w:rsidP="00491F82">
      <w:pPr>
        <w:pStyle w:val="BulletsHeading3"/>
        <w:rPr>
          <w:lang w:val="fr-CA"/>
        </w:rPr>
      </w:pPr>
      <w:r w:rsidRPr="00C54E38">
        <w:rPr>
          <w:lang w:val="fr-CA"/>
        </w:rPr>
        <w:t>PEUT inclure d'autres éléments vectoriels/supplémentaires/originaux au recto et au verso du badge</w:t>
      </w:r>
    </w:p>
    <w:p w14:paraId="3FA679F2" w14:textId="1420FDC5" w:rsidR="00491F82" w:rsidRPr="00C54E38" w:rsidRDefault="00491F82" w:rsidP="00491F82">
      <w:pPr>
        <w:pStyle w:val="BulletsHeading3"/>
        <w:rPr>
          <w:lang w:val="fr-CA"/>
        </w:rPr>
      </w:pPr>
      <w:r w:rsidRPr="00C54E38">
        <w:rPr>
          <w:lang w:val="fr-CA"/>
        </w:rPr>
        <w:t xml:space="preserve">AUCUN contenu </w:t>
      </w:r>
      <w:r w:rsidR="007810BD" w:rsidRPr="00C54E38">
        <w:rPr>
          <w:lang w:val="fr-CA"/>
        </w:rPr>
        <w:t>rastérisé</w:t>
      </w:r>
      <w:r w:rsidRPr="00C54E38">
        <w:rPr>
          <w:lang w:val="fr-CA"/>
        </w:rPr>
        <w:t xml:space="preserve"> au dos du badge, contenu vectoriel uniquement.</w:t>
      </w:r>
    </w:p>
    <w:p w14:paraId="71742A3E" w14:textId="77777777" w:rsidR="00522E3E" w:rsidRPr="00C54E38" w:rsidRDefault="00522E3E">
      <w:pPr>
        <w:rPr>
          <w:rFonts w:eastAsiaTheme="minorHAnsi" w:cs="Arial"/>
          <w:b/>
          <w:bdr w:val="none" w:sz="0" w:space="0" w:color="auto"/>
          <w:lang w:val="fr-CA"/>
        </w:rPr>
      </w:pPr>
      <w:r w:rsidRPr="00C54E38">
        <w:rPr>
          <w:lang w:val="fr-CA"/>
        </w:rPr>
        <w:br w:type="page"/>
      </w:r>
    </w:p>
    <w:p w14:paraId="64C05A05" w14:textId="5F974FEB" w:rsidR="00491BEA" w:rsidRPr="00C54E38" w:rsidRDefault="000763D0" w:rsidP="00491BEA">
      <w:pPr>
        <w:pStyle w:val="Heading2"/>
      </w:pPr>
      <w:r w:rsidRPr="00C54E38">
        <w:lastRenderedPageBreak/>
        <w:t>Spécifications techniques</w:t>
      </w:r>
    </w:p>
    <w:p w14:paraId="424A5DF0" w14:textId="0811CC88" w:rsidR="00491BEA" w:rsidRPr="00C54E38" w:rsidRDefault="000763D0" w:rsidP="00491BEA">
      <w:pPr>
        <w:pStyle w:val="TechnicalSpecificationsHeading2"/>
      </w:pPr>
      <w:r w:rsidRPr="00C54E38">
        <w:t>Format document</w:t>
      </w:r>
      <w:r w:rsidR="00491BEA" w:rsidRPr="00C54E38">
        <w:t xml:space="preserve">: </w:t>
      </w:r>
      <w:r w:rsidR="00491BEA" w:rsidRPr="00C54E38">
        <w:tab/>
        <w:t>Adobe InDesign</w:t>
      </w:r>
    </w:p>
    <w:p w14:paraId="3A029E26" w14:textId="01BDF314" w:rsidR="00491BEA" w:rsidRPr="00C54E38" w:rsidRDefault="000763D0" w:rsidP="00491BEA">
      <w:pPr>
        <w:pStyle w:val="TechnicalSpecificationsHeading2"/>
        <w:rPr>
          <w:lang w:val="fr-CA"/>
        </w:rPr>
      </w:pPr>
      <w:r w:rsidRPr="00C54E38">
        <w:rPr>
          <w:lang w:val="fr-CA"/>
        </w:rPr>
        <w:t>Nom des fichiers</w:t>
      </w:r>
      <w:r w:rsidR="00491BEA" w:rsidRPr="00C54E38">
        <w:rPr>
          <w:lang w:val="fr-CA"/>
        </w:rPr>
        <w:t xml:space="preserve">: </w:t>
      </w:r>
      <w:r w:rsidR="00491BEA" w:rsidRPr="00C54E38">
        <w:rPr>
          <w:lang w:val="fr-CA"/>
        </w:rPr>
        <w:tab/>
      </w:r>
      <w:proofErr w:type="spellStart"/>
      <w:r w:rsidR="00491BEA" w:rsidRPr="00C54E38">
        <w:rPr>
          <w:lang w:val="fr-CA"/>
        </w:rPr>
        <w:t>YY_</w:t>
      </w:r>
      <w:r w:rsidR="00430591" w:rsidRPr="00C54E38">
        <w:rPr>
          <w:lang w:val="fr-CA"/>
        </w:rPr>
        <w:t>Badges</w:t>
      </w:r>
      <w:r w:rsidR="00491BEA" w:rsidRPr="00C54E38">
        <w:rPr>
          <w:lang w:val="fr-CA"/>
        </w:rPr>
        <w:t>.indd</w:t>
      </w:r>
      <w:proofErr w:type="spellEnd"/>
      <w:r w:rsidR="00491BEA" w:rsidRPr="00C54E38">
        <w:rPr>
          <w:lang w:val="fr-CA"/>
        </w:rPr>
        <w:t>, YY_</w:t>
      </w:r>
      <w:r w:rsidR="00430591" w:rsidRPr="00C54E38">
        <w:rPr>
          <w:lang w:val="fr-CA"/>
        </w:rPr>
        <w:t>Badges</w:t>
      </w:r>
      <w:r w:rsidR="00491BEA" w:rsidRPr="00C54E38">
        <w:rPr>
          <w:lang w:val="fr-CA"/>
        </w:rPr>
        <w:t>.pdf (</w:t>
      </w:r>
      <w:r w:rsidRPr="00C54E38">
        <w:rPr>
          <w:lang w:val="fr-CA"/>
        </w:rPr>
        <w:t>sensible à la casse, YY représente votre numéro de concurrent</w:t>
      </w:r>
      <w:r w:rsidR="00491BEA" w:rsidRPr="00C54E38">
        <w:rPr>
          <w:lang w:val="fr-CA"/>
        </w:rPr>
        <w:t>)</w:t>
      </w:r>
    </w:p>
    <w:p w14:paraId="1179E91B" w14:textId="35C8316B" w:rsidR="00491BEA" w:rsidRPr="00C54E38" w:rsidRDefault="000763D0" w:rsidP="00491BEA">
      <w:pPr>
        <w:pStyle w:val="TechnicalSpecificationsHeading2"/>
        <w:rPr>
          <w:lang w:val="fr-CA"/>
        </w:rPr>
      </w:pPr>
      <w:r w:rsidRPr="00C54E38">
        <w:rPr>
          <w:lang w:val="fr-CA"/>
        </w:rPr>
        <w:t>Format document</w:t>
      </w:r>
      <w:r w:rsidR="00491BEA" w:rsidRPr="00C54E38">
        <w:rPr>
          <w:lang w:val="fr-CA"/>
        </w:rPr>
        <w:t xml:space="preserve">: </w:t>
      </w:r>
      <w:r w:rsidR="00491BEA" w:rsidRPr="00C54E38">
        <w:rPr>
          <w:lang w:val="fr-CA"/>
        </w:rPr>
        <w:tab/>
      </w:r>
      <w:r w:rsidR="00430591" w:rsidRPr="00C54E38">
        <w:rPr>
          <w:lang w:val="fr-CA"/>
        </w:rPr>
        <w:t>3</w:t>
      </w:r>
      <w:r w:rsidR="00491BEA" w:rsidRPr="00C54E38">
        <w:rPr>
          <w:lang w:val="fr-CA"/>
        </w:rPr>
        <w:t xml:space="preserve">″ </w:t>
      </w:r>
      <w:r w:rsidRPr="00C54E38">
        <w:rPr>
          <w:lang w:val="fr-CA"/>
        </w:rPr>
        <w:t>largeur</w:t>
      </w:r>
      <w:r w:rsidR="00491BEA" w:rsidRPr="00C54E38">
        <w:rPr>
          <w:lang w:val="fr-CA"/>
        </w:rPr>
        <w:t xml:space="preserve"> × </w:t>
      </w:r>
      <w:r w:rsidR="00430591" w:rsidRPr="00C54E38">
        <w:rPr>
          <w:lang w:val="fr-CA"/>
        </w:rPr>
        <w:t>4</w:t>
      </w:r>
      <w:r w:rsidR="00491BEA" w:rsidRPr="00C54E38">
        <w:rPr>
          <w:lang w:val="fr-CA"/>
        </w:rPr>
        <w:t xml:space="preserve">″ </w:t>
      </w:r>
      <w:r w:rsidRPr="00C54E38">
        <w:rPr>
          <w:lang w:val="fr-CA"/>
        </w:rPr>
        <w:t>hauteur</w:t>
      </w:r>
    </w:p>
    <w:p w14:paraId="0CF0675C" w14:textId="5F0C7700" w:rsidR="00491BEA" w:rsidRPr="00C54E38" w:rsidRDefault="00491BEA" w:rsidP="00491BEA">
      <w:pPr>
        <w:pStyle w:val="TechnicalSpecificationsHeading2"/>
        <w:rPr>
          <w:lang w:val="fr-CA"/>
        </w:rPr>
      </w:pPr>
      <w:r w:rsidRPr="00C54E38">
        <w:rPr>
          <w:lang w:val="fr-CA"/>
        </w:rPr>
        <w:t xml:space="preserve">Pages: </w:t>
      </w:r>
      <w:r w:rsidRPr="00C54E38">
        <w:rPr>
          <w:lang w:val="fr-CA"/>
        </w:rPr>
        <w:tab/>
      </w:r>
      <w:r w:rsidR="007A5C76" w:rsidRPr="00C54E38">
        <w:rPr>
          <w:lang w:val="fr-CA"/>
        </w:rPr>
        <w:t>4</w:t>
      </w:r>
      <w:r w:rsidR="00430591" w:rsidRPr="00C54E38">
        <w:rPr>
          <w:lang w:val="fr-CA"/>
        </w:rPr>
        <w:t xml:space="preserve"> (</w:t>
      </w:r>
      <w:r w:rsidR="000763D0" w:rsidRPr="00C54E38">
        <w:rPr>
          <w:lang w:val="fr-CA"/>
        </w:rPr>
        <w:t>3 rectos de badges, 1 verso commun/partagé</w:t>
      </w:r>
      <w:r w:rsidR="007A5C76" w:rsidRPr="00C54E38">
        <w:rPr>
          <w:lang w:val="fr-CA"/>
        </w:rPr>
        <w:t>)</w:t>
      </w:r>
    </w:p>
    <w:p w14:paraId="7DB9F0E3" w14:textId="2383DDB6" w:rsidR="00491BEA" w:rsidRPr="00C54E38" w:rsidRDefault="000763D0" w:rsidP="00491BEA">
      <w:pPr>
        <w:pStyle w:val="TechnicalSpecificationsHeading2"/>
        <w:rPr>
          <w:lang w:val="fr-CA"/>
        </w:rPr>
      </w:pPr>
      <w:r w:rsidRPr="00C54E38">
        <w:rPr>
          <w:lang w:val="fr-CA"/>
        </w:rPr>
        <w:t>Couleurs</w:t>
      </w:r>
      <w:r w:rsidR="00491BEA" w:rsidRPr="00C54E38">
        <w:rPr>
          <w:lang w:val="fr-CA"/>
        </w:rPr>
        <w:t xml:space="preserve">: </w:t>
      </w:r>
      <w:r w:rsidR="00491BEA" w:rsidRPr="00C54E38">
        <w:rPr>
          <w:lang w:val="fr-CA"/>
        </w:rPr>
        <w:tab/>
        <w:t>CMYK</w:t>
      </w:r>
      <w:r w:rsidR="005742EC" w:rsidRPr="00C54E38">
        <w:rPr>
          <w:lang w:val="fr-CA"/>
        </w:rPr>
        <w:t xml:space="preserve"> (</w:t>
      </w:r>
      <w:r w:rsidRPr="00C54E38">
        <w:rPr>
          <w:lang w:val="fr-CA"/>
        </w:rPr>
        <w:t>Recto</w:t>
      </w:r>
      <w:r w:rsidR="005742EC" w:rsidRPr="00C54E38">
        <w:rPr>
          <w:lang w:val="fr-CA"/>
        </w:rPr>
        <w:t xml:space="preserve">) / </w:t>
      </w:r>
      <w:r w:rsidR="00631E3E" w:rsidRPr="00C54E38">
        <w:rPr>
          <w:lang w:val="fr-CA"/>
        </w:rPr>
        <w:t>Black</w:t>
      </w:r>
      <w:r w:rsidR="005742EC" w:rsidRPr="00C54E38">
        <w:rPr>
          <w:lang w:val="fr-CA"/>
        </w:rPr>
        <w:t xml:space="preserve"> (</w:t>
      </w:r>
      <w:r w:rsidRPr="00C54E38">
        <w:rPr>
          <w:lang w:val="fr-CA"/>
        </w:rPr>
        <w:t>Verso</w:t>
      </w:r>
      <w:r w:rsidR="005742EC" w:rsidRPr="00C54E38">
        <w:rPr>
          <w:lang w:val="fr-CA"/>
        </w:rPr>
        <w:t>)</w:t>
      </w:r>
    </w:p>
    <w:p w14:paraId="615B24B5" w14:textId="5F405953" w:rsidR="00491BEA" w:rsidRPr="00C54E38" w:rsidRDefault="000763D0" w:rsidP="00491BEA">
      <w:pPr>
        <w:pStyle w:val="TechnicalSpecificationsHeading2"/>
        <w:rPr>
          <w:lang w:val="fr-CA"/>
        </w:rPr>
      </w:pPr>
      <w:r w:rsidRPr="00C54E38">
        <w:rPr>
          <w:lang w:val="fr-CA"/>
        </w:rPr>
        <w:t>Fond perdu</w:t>
      </w:r>
      <w:r w:rsidR="00491BEA" w:rsidRPr="00C54E38">
        <w:rPr>
          <w:lang w:val="fr-CA"/>
        </w:rPr>
        <w:t xml:space="preserve">: </w:t>
      </w:r>
      <w:r w:rsidR="00491BEA" w:rsidRPr="00C54E38">
        <w:rPr>
          <w:lang w:val="fr-CA"/>
        </w:rPr>
        <w:tab/>
        <w:t xml:space="preserve">0.125″ </w:t>
      </w:r>
      <w:r w:rsidRPr="00C54E38">
        <w:rPr>
          <w:lang w:val="fr-CA"/>
        </w:rPr>
        <w:t>valeur exacte (si nécessaire)</w:t>
      </w:r>
    </w:p>
    <w:p w14:paraId="009C1158" w14:textId="3A7547E4" w:rsidR="00491BEA" w:rsidRPr="00C54E38" w:rsidRDefault="000763D0" w:rsidP="00491BEA">
      <w:pPr>
        <w:pStyle w:val="TechnicalSpecificationsHeading2"/>
      </w:pPr>
      <w:proofErr w:type="spellStart"/>
      <w:r w:rsidRPr="00C54E38">
        <w:t>Profil</w:t>
      </w:r>
      <w:proofErr w:type="spellEnd"/>
      <w:r w:rsidRPr="00C54E38">
        <w:t xml:space="preserve"> ICC</w:t>
      </w:r>
      <w:r w:rsidR="00491BEA" w:rsidRPr="00C54E38">
        <w:t xml:space="preserve">: </w:t>
      </w:r>
      <w:r w:rsidR="00491BEA" w:rsidRPr="00C54E38">
        <w:tab/>
        <w:t xml:space="preserve">Coated </w:t>
      </w:r>
      <w:r w:rsidR="0047241F" w:rsidRPr="00C54E38">
        <w:t>FOGRA39</w:t>
      </w:r>
      <w:r w:rsidR="00491BEA" w:rsidRPr="00C54E38">
        <w:t xml:space="preserve"> (ISO 12647-2:2004)</w:t>
      </w:r>
    </w:p>
    <w:p w14:paraId="7E520B6C" w14:textId="4E8B5011" w:rsidR="00491BEA" w:rsidRPr="00C54E38" w:rsidRDefault="00491BEA" w:rsidP="00491BEA">
      <w:pPr>
        <w:pStyle w:val="TechnicalSpecificationsHeading2"/>
        <w:rPr>
          <w:lang w:val="fr-CA"/>
        </w:rPr>
      </w:pPr>
      <w:r w:rsidRPr="00C54E38">
        <w:rPr>
          <w:lang w:val="fr-CA"/>
        </w:rPr>
        <w:t>R</w:t>
      </w:r>
      <w:r w:rsidR="000763D0" w:rsidRPr="00C54E38">
        <w:rPr>
          <w:lang w:val="fr-CA"/>
        </w:rPr>
        <w:t>é</w:t>
      </w:r>
      <w:r w:rsidRPr="00C54E38">
        <w:rPr>
          <w:lang w:val="fr-CA"/>
        </w:rPr>
        <w:t xml:space="preserve">solution: </w:t>
      </w:r>
      <w:r w:rsidRPr="00C54E38">
        <w:rPr>
          <w:lang w:val="fr-CA"/>
        </w:rPr>
        <w:tab/>
        <w:t xml:space="preserve">300 PPI </w:t>
      </w:r>
      <w:r w:rsidR="000763D0" w:rsidRPr="00C54E38">
        <w:rPr>
          <w:lang w:val="fr-CA"/>
        </w:rPr>
        <w:t>à</w:t>
      </w:r>
      <w:r w:rsidRPr="00C54E38">
        <w:rPr>
          <w:lang w:val="fr-CA"/>
        </w:rPr>
        <w:t xml:space="preserve"> 100% </w:t>
      </w:r>
      <w:r w:rsidR="000763D0" w:rsidRPr="00C54E38">
        <w:rPr>
          <w:lang w:val="fr-CA"/>
        </w:rPr>
        <w:t>dans</w:t>
      </w:r>
      <w:r w:rsidRPr="00C54E38">
        <w:rPr>
          <w:lang w:val="fr-CA"/>
        </w:rPr>
        <w:t xml:space="preserve"> InDesign</w:t>
      </w:r>
    </w:p>
    <w:p w14:paraId="2C8D1FC1" w14:textId="1D0AAD20" w:rsidR="00491BEA" w:rsidRPr="00C54E38" w:rsidRDefault="00491BEA" w:rsidP="00491BEA">
      <w:pPr>
        <w:pStyle w:val="TechnicalSpecificationsHeading2"/>
        <w:rPr>
          <w:lang w:val="fr-CA"/>
        </w:rPr>
      </w:pPr>
      <w:r w:rsidRPr="00C54E38">
        <w:rPr>
          <w:lang w:val="fr-CA"/>
        </w:rPr>
        <w:t>Pap</w:t>
      </w:r>
      <w:r w:rsidR="000763D0" w:rsidRPr="00C54E38">
        <w:rPr>
          <w:lang w:val="fr-CA"/>
        </w:rPr>
        <w:t>i</w:t>
      </w:r>
      <w:r w:rsidRPr="00C54E38">
        <w:rPr>
          <w:lang w:val="fr-CA"/>
        </w:rPr>
        <w:t xml:space="preserve">er: </w:t>
      </w:r>
      <w:r w:rsidRPr="00C54E38">
        <w:rPr>
          <w:lang w:val="fr-CA"/>
        </w:rPr>
        <w:tab/>
      </w:r>
      <w:r w:rsidR="00430591" w:rsidRPr="00C54E38">
        <w:rPr>
          <w:lang w:val="fr-CA"/>
        </w:rPr>
        <w:t>8.5</w:t>
      </w:r>
      <w:r w:rsidRPr="00C54E38">
        <w:rPr>
          <w:lang w:val="fr-CA"/>
        </w:rPr>
        <w:t xml:space="preserve">″ × 11″ </w:t>
      </w:r>
      <w:r w:rsidR="000763D0" w:rsidRPr="00C54E38">
        <w:rPr>
          <w:lang w:val="fr-CA"/>
        </w:rPr>
        <w:t>papier</w:t>
      </w:r>
    </w:p>
    <w:p w14:paraId="3D699C70" w14:textId="0DB49B8E" w:rsidR="0061098F" w:rsidRPr="00C54E38" w:rsidRDefault="0061098F" w:rsidP="00325AF7">
      <w:pPr>
        <w:pStyle w:val="TechnicalSpecificationsHeading2"/>
        <w:rPr>
          <w:lang w:val="fr-CA"/>
        </w:rPr>
      </w:pPr>
    </w:p>
    <w:p w14:paraId="1A73E426" w14:textId="77777777" w:rsidR="000763D0" w:rsidRPr="00C54E38" w:rsidRDefault="000763D0" w:rsidP="000763D0">
      <w:pPr>
        <w:pStyle w:val="Heading2"/>
      </w:pPr>
      <w:r w:rsidRPr="00C54E38">
        <w:t xml:space="preserve">Vous </w:t>
      </w:r>
      <w:proofErr w:type="spellStart"/>
      <w:r w:rsidRPr="00C54E38">
        <w:t>devez</w:t>
      </w:r>
      <w:proofErr w:type="spellEnd"/>
      <w:r w:rsidRPr="00C54E38">
        <w:t xml:space="preserve"> </w:t>
      </w:r>
      <w:proofErr w:type="spellStart"/>
      <w:r w:rsidRPr="00C54E38">
        <w:t>remettre</w:t>
      </w:r>
      <w:proofErr w:type="spellEnd"/>
    </w:p>
    <w:p w14:paraId="2A8B3DB9" w14:textId="309BBC57" w:rsidR="00AD33BB" w:rsidRPr="00C54E38" w:rsidRDefault="00AD33BB" w:rsidP="00244359">
      <w:pPr>
        <w:pStyle w:val="BodyTextHeading2-Bullets"/>
        <w:rPr>
          <w:b/>
          <w:bCs/>
          <w:lang w:val="fr-CA"/>
        </w:rPr>
      </w:pPr>
      <w:r w:rsidRPr="00C54E38">
        <w:rPr>
          <w:bCs/>
          <w:lang w:val="fr-CA"/>
        </w:rPr>
        <w:t>Dossiers tels que spécifiés dans les « Instructions au concurrent ».</w:t>
      </w:r>
      <w:r w:rsidRPr="00C54E38">
        <w:rPr>
          <w:b/>
          <w:bCs/>
          <w:lang w:val="fr-CA"/>
        </w:rPr>
        <w:t xml:space="preserve"> Seuls les fichiers de ces dossiers seront évalués.</w:t>
      </w:r>
    </w:p>
    <w:p w14:paraId="149455EC" w14:textId="13149B4C" w:rsidR="00A53C6F" w:rsidRPr="00C54E38" w:rsidRDefault="00AD33BB" w:rsidP="00244359">
      <w:pPr>
        <w:pStyle w:val="BodyTextHeading2-Bullets"/>
        <w:rPr>
          <w:b/>
          <w:bCs/>
          <w:lang w:val="fr-CA"/>
        </w:rPr>
      </w:pPr>
      <w:r w:rsidRPr="00C54E38">
        <w:rPr>
          <w:lang w:val="fr-CA"/>
        </w:rPr>
        <w:t>1 × PDF conforme PDF/X-4:2010 avec l'illustration (fond perdu compris).</w:t>
      </w:r>
    </w:p>
    <w:p w14:paraId="6686009A" w14:textId="2692DC90" w:rsidR="00A53C6F" w:rsidRPr="00C54E38" w:rsidRDefault="00AD33BB" w:rsidP="00A53C6F">
      <w:pPr>
        <w:pStyle w:val="BodyTextHeading2Sub-Bullet"/>
        <w:rPr>
          <w:lang w:val="fr-CA"/>
        </w:rPr>
      </w:pPr>
      <w:r w:rsidRPr="00C54E38">
        <w:rPr>
          <w:lang w:val="fr-CA"/>
        </w:rPr>
        <w:t>Le PDF doit inclure des repères de coupe (pas de</w:t>
      </w:r>
      <w:r w:rsidR="007810BD" w:rsidRPr="00C54E38">
        <w:rPr>
          <w:lang w:val="fr-CA"/>
        </w:rPr>
        <w:t xml:space="preserve"> repères de</w:t>
      </w:r>
      <w:r w:rsidRPr="00C54E38">
        <w:rPr>
          <w:lang w:val="fr-CA"/>
        </w:rPr>
        <w:t xml:space="preserve"> fond perdu), des informations sur la page et votre numéro de concurrent en dehors de la zone d'illustration.</w:t>
      </w:r>
    </w:p>
    <w:p w14:paraId="4D62EB99" w14:textId="20554DA2" w:rsidR="00A53C6F" w:rsidRPr="00C54E38" w:rsidRDefault="00AD33BB" w:rsidP="00A53C6F">
      <w:pPr>
        <w:pStyle w:val="BodyTextHeading2-Bullets"/>
        <w:rPr>
          <w:lang w:val="fr-CA"/>
        </w:rPr>
      </w:pPr>
      <w:r w:rsidRPr="00C54E38">
        <w:rPr>
          <w:lang w:val="fr-CA"/>
        </w:rPr>
        <w:t>3 × maquettes imprimées/découpées/assemblées (une pour chaque badge) à 100 %.</w:t>
      </w:r>
    </w:p>
    <w:p w14:paraId="66F518DB" w14:textId="4D253875" w:rsidR="00A53C6F" w:rsidRPr="00C54E38" w:rsidRDefault="00AD33BB" w:rsidP="00A53C6F">
      <w:pPr>
        <w:pStyle w:val="BodyTextHeading2Sub-Bullet"/>
        <w:rPr>
          <w:lang w:val="fr-CA"/>
        </w:rPr>
      </w:pPr>
      <w:r w:rsidRPr="00C54E38">
        <w:rPr>
          <w:lang w:val="fr-CA"/>
        </w:rPr>
        <w:t>Imprimé recto verso sur du papier</w:t>
      </w:r>
      <w:r w:rsidR="00A53C6F" w:rsidRPr="00C54E38">
        <w:rPr>
          <w:lang w:val="fr-CA"/>
        </w:rPr>
        <w:t xml:space="preserve"> </w:t>
      </w:r>
      <w:r w:rsidR="001B4C31" w:rsidRPr="00C54E38">
        <w:rPr>
          <w:lang w:val="fr-CA"/>
        </w:rPr>
        <w:t>8.5</w:t>
      </w:r>
      <w:r w:rsidR="00A53C6F" w:rsidRPr="00C54E38">
        <w:rPr>
          <w:lang w:val="fr-CA"/>
        </w:rPr>
        <w:t xml:space="preserve">″ × 11″. </w:t>
      </w:r>
      <w:r w:rsidRPr="00C54E38">
        <w:rPr>
          <w:lang w:val="fr-CA"/>
        </w:rPr>
        <w:t xml:space="preserve">Les maquettes assemblées doivent être découpées à la taille finie </w:t>
      </w:r>
      <w:r w:rsidR="00A53C6F" w:rsidRPr="00C54E38">
        <w:rPr>
          <w:lang w:val="fr-CA"/>
        </w:rPr>
        <w:t>(</w:t>
      </w:r>
      <w:r w:rsidR="001B4C31" w:rsidRPr="00C54E38">
        <w:rPr>
          <w:lang w:val="fr-CA"/>
        </w:rPr>
        <w:t>3</w:t>
      </w:r>
      <w:r w:rsidR="00A53C6F" w:rsidRPr="00C54E38">
        <w:rPr>
          <w:lang w:val="fr-CA"/>
        </w:rPr>
        <w:t xml:space="preserve">″ </w:t>
      </w:r>
      <w:r w:rsidRPr="00C54E38">
        <w:rPr>
          <w:lang w:val="fr-CA"/>
        </w:rPr>
        <w:t>largeur</w:t>
      </w:r>
      <w:r w:rsidR="00A53C6F" w:rsidRPr="00C54E38">
        <w:rPr>
          <w:lang w:val="fr-CA"/>
        </w:rPr>
        <w:t xml:space="preserve"> × </w:t>
      </w:r>
      <w:r w:rsidR="001B4C31" w:rsidRPr="00C54E38">
        <w:rPr>
          <w:lang w:val="fr-CA"/>
        </w:rPr>
        <w:t>4</w:t>
      </w:r>
      <w:r w:rsidR="00A53C6F" w:rsidRPr="00C54E38">
        <w:rPr>
          <w:lang w:val="fr-CA"/>
        </w:rPr>
        <w:t>″ h</w:t>
      </w:r>
      <w:r w:rsidRPr="00C54E38">
        <w:rPr>
          <w:lang w:val="fr-CA"/>
        </w:rPr>
        <w:t>auteur</w:t>
      </w:r>
      <w:r w:rsidR="00A53C6F" w:rsidRPr="00C54E38">
        <w:rPr>
          <w:lang w:val="fr-CA"/>
        </w:rPr>
        <w:t>).</w:t>
      </w:r>
      <w:r w:rsidRPr="00C54E38">
        <w:rPr>
          <w:lang w:val="fr-CA"/>
        </w:rPr>
        <w:t xml:space="preserve"> Les pages doivent être correctement imposées une fois imprimées et assemblées.</w:t>
      </w:r>
    </w:p>
    <w:p w14:paraId="63C78650" w14:textId="44C89E39" w:rsidR="00A53C6F" w:rsidRPr="00C54E38" w:rsidRDefault="00AD33BB" w:rsidP="00A53C6F">
      <w:pPr>
        <w:pStyle w:val="BodyTextHeading2-Bullets"/>
        <w:rPr>
          <w:lang w:val="fr-CA"/>
        </w:rPr>
      </w:pPr>
      <w:r w:rsidRPr="00C54E38">
        <w:rPr>
          <w:lang w:val="fr-CA"/>
        </w:rPr>
        <w:t xml:space="preserve">4 × impressions (1 de chaque motif de badge) sur </w:t>
      </w:r>
      <w:r w:rsidR="00A53C6F" w:rsidRPr="00C54E38">
        <w:rPr>
          <w:lang w:val="fr-CA"/>
        </w:rPr>
        <w:t xml:space="preserve">8.5″ x 11″ </w:t>
      </w:r>
      <w:r w:rsidRPr="00C54E38">
        <w:rPr>
          <w:lang w:val="fr-CA"/>
        </w:rPr>
        <w:t>à</w:t>
      </w:r>
      <w:r w:rsidR="00A53C6F" w:rsidRPr="00C54E38">
        <w:rPr>
          <w:lang w:val="fr-CA"/>
        </w:rPr>
        <w:t xml:space="preserve"> 100%.</w:t>
      </w:r>
    </w:p>
    <w:p w14:paraId="0C29C7FB" w14:textId="2564DEC3" w:rsidR="00B02E7F" w:rsidRPr="00C54E38" w:rsidRDefault="00AD33BB" w:rsidP="00DD2A15">
      <w:pPr>
        <w:pStyle w:val="BodyTextHeading2Sub-Bullet"/>
        <w:rPr>
          <w:lang w:val="fr-CA"/>
        </w:rPr>
      </w:pPr>
      <w:r w:rsidRPr="00C54E38">
        <w:rPr>
          <w:lang w:val="fr-CA"/>
        </w:rPr>
        <w:t xml:space="preserve">Les impressions doivent inclure des repères de coupe (pas </w:t>
      </w:r>
      <w:r w:rsidR="007810BD" w:rsidRPr="00C54E38">
        <w:rPr>
          <w:lang w:val="fr-CA"/>
        </w:rPr>
        <w:t xml:space="preserve">de repères </w:t>
      </w:r>
      <w:r w:rsidRPr="00C54E38">
        <w:rPr>
          <w:lang w:val="fr-CA"/>
        </w:rPr>
        <w:t>de fond perdu), des informations sur la page et votre numéro de concurrent en dehors de la zone d'illustration.</w:t>
      </w:r>
    </w:p>
    <w:p w14:paraId="1EB561B2" w14:textId="77777777" w:rsidR="00A51AE6" w:rsidRPr="00C54E38" w:rsidRDefault="00A51AE6">
      <w:pPr>
        <w:rPr>
          <w:rFonts w:eastAsia="Arial" w:cs="Arial"/>
          <w:lang w:val="fr-CA"/>
        </w:rPr>
      </w:pPr>
      <w:r w:rsidRPr="00C54E38">
        <w:rPr>
          <w:rFonts w:eastAsia="Arial" w:cs="Arial"/>
          <w:lang w:val="fr-CA"/>
        </w:rPr>
        <w:br w:type="page"/>
      </w:r>
    </w:p>
    <w:p w14:paraId="49F1B0DD" w14:textId="4EB883B4" w:rsidR="00152926" w:rsidRPr="00C54E38" w:rsidRDefault="00AD33BB" w:rsidP="00152926">
      <w:pPr>
        <w:pStyle w:val="Heading1"/>
      </w:pPr>
      <w:r w:rsidRPr="00C54E38">
        <w:lastRenderedPageBreak/>
        <w:t>IMAGES — FOURNIES</w:t>
      </w:r>
    </w:p>
    <w:p w14:paraId="561CAFD9" w14:textId="274CD770" w:rsidR="00152926" w:rsidRDefault="00152926" w:rsidP="00152926">
      <w:pPr>
        <w:pStyle w:val="BodyTextHeading1"/>
      </w:pPr>
      <w:r w:rsidRPr="005711F8">
        <w:rPr>
          <w:noProof/>
          <w:highlight w:val="cyan"/>
        </w:rPr>
        <w:drawing>
          <wp:inline distT="0" distB="0" distL="0" distR="0" wp14:anchorId="11F7D488" wp14:editId="05992EBA">
            <wp:extent cx="5935734" cy="7034944"/>
            <wp:effectExtent l="0" t="0" r="0" b="1270"/>
            <wp:docPr id="3276194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619407"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35734" cy="7034944"/>
                    </a:xfrm>
                    <a:prstGeom prst="rect">
                      <a:avLst/>
                    </a:prstGeom>
                  </pic:spPr>
                </pic:pic>
              </a:graphicData>
            </a:graphic>
          </wp:inline>
        </w:drawing>
      </w:r>
    </w:p>
    <w:p w14:paraId="4C409EB8" w14:textId="6DD8D9E6" w:rsidR="00152926" w:rsidRDefault="00152926" w:rsidP="00152926">
      <w:pPr>
        <w:pStyle w:val="BodyTextHeading1"/>
      </w:pPr>
      <w:r w:rsidRPr="00E224C6">
        <w:rPr>
          <w:noProof/>
        </w:rPr>
        <w:lastRenderedPageBreak/>
        <w:drawing>
          <wp:inline distT="0" distB="0" distL="0" distR="0" wp14:anchorId="332C4737" wp14:editId="6D4EDDA0">
            <wp:extent cx="5935734" cy="7034944"/>
            <wp:effectExtent l="0" t="0" r="0" b="1270"/>
            <wp:docPr id="3091883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188378"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35734" cy="7034944"/>
                    </a:xfrm>
                    <a:prstGeom prst="rect">
                      <a:avLst/>
                    </a:prstGeom>
                  </pic:spPr>
                </pic:pic>
              </a:graphicData>
            </a:graphic>
          </wp:inline>
        </w:drawing>
      </w:r>
    </w:p>
    <w:p w14:paraId="6764CE19" w14:textId="21438BEC" w:rsidR="00152926" w:rsidRPr="00152926" w:rsidRDefault="00152926" w:rsidP="00152926">
      <w:pPr>
        <w:pStyle w:val="BodyTextHeading1"/>
      </w:pPr>
      <w:r w:rsidRPr="00E224C6">
        <w:rPr>
          <w:noProof/>
        </w:rPr>
        <w:lastRenderedPageBreak/>
        <w:drawing>
          <wp:inline distT="0" distB="0" distL="0" distR="0" wp14:anchorId="375B935C" wp14:editId="3BCAC75C">
            <wp:extent cx="5935734" cy="7034944"/>
            <wp:effectExtent l="0" t="0" r="0" b="1270"/>
            <wp:docPr id="1851075902" name="Picture 1" descr="A collage of images of b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075902" name="Picture 1" descr="A collage of images of bees&#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35734" cy="7034944"/>
                    </a:xfrm>
                    <a:prstGeom prst="rect">
                      <a:avLst/>
                    </a:prstGeom>
                  </pic:spPr>
                </pic:pic>
              </a:graphicData>
            </a:graphic>
          </wp:inline>
        </w:drawing>
      </w:r>
    </w:p>
    <w:p w14:paraId="3922263F" w14:textId="07B8B4C6" w:rsidR="007A5C76" w:rsidRPr="00C54E38" w:rsidRDefault="00AD33BB" w:rsidP="007A5C76">
      <w:pPr>
        <w:pStyle w:val="Heading1"/>
      </w:pPr>
      <w:r w:rsidRPr="00C54E38">
        <w:lastRenderedPageBreak/>
        <w:t>VECTORIELS — FOURNIS</w:t>
      </w:r>
    </w:p>
    <w:p w14:paraId="33FAD74B" w14:textId="296AB5BB" w:rsidR="007A5C76" w:rsidRPr="009B57CB" w:rsidRDefault="009B57CB" w:rsidP="009B57CB">
      <w:pPr>
        <w:pStyle w:val="BodyTextHeading1"/>
      </w:pPr>
      <w:r w:rsidRPr="005711F8">
        <w:rPr>
          <w:noProof/>
          <w:highlight w:val="cyan"/>
        </w:rPr>
        <w:drawing>
          <wp:inline distT="0" distB="0" distL="0" distR="0" wp14:anchorId="7DCAA26B" wp14:editId="77056ADA">
            <wp:extent cx="5935733" cy="4189211"/>
            <wp:effectExtent l="0" t="0" r="0" b="1905"/>
            <wp:docPr id="5967832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783279"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35733" cy="4189211"/>
                    </a:xfrm>
                    <a:prstGeom prst="rect">
                      <a:avLst/>
                    </a:prstGeom>
                  </pic:spPr>
                </pic:pic>
              </a:graphicData>
            </a:graphic>
          </wp:inline>
        </w:drawing>
      </w:r>
    </w:p>
    <w:p w14:paraId="6E5D0F42" w14:textId="13F59268" w:rsidR="007A5C76" w:rsidRDefault="00AD33BB" w:rsidP="007A5C76">
      <w:pPr>
        <w:pStyle w:val="Heading1"/>
      </w:pPr>
      <w:r>
        <w:t>GABARIT — FOURNI</w:t>
      </w:r>
    </w:p>
    <w:p w14:paraId="36644A01" w14:textId="42B6A8C2" w:rsidR="00152926" w:rsidRPr="00152926" w:rsidRDefault="00152926" w:rsidP="00152926">
      <w:pPr>
        <w:pStyle w:val="BodyTextHeading1"/>
      </w:pPr>
      <w:r w:rsidRPr="00E224C6">
        <w:rPr>
          <w:noProof/>
        </w:rPr>
        <w:drawing>
          <wp:inline distT="0" distB="0" distL="0" distR="0" wp14:anchorId="74750339" wp14:editId="2731C7CD">
            <wp:extent cx="5935734" cy="1367905"/>
            <wp:effectExtent l="0" t="0" r="0" b="3810"/>
            <wp:docPr id="340455693" name="Picture 1" descr="A collage of images of b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455693" name="Picture 1" descr="A collage of images of bee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35734" cy="1367905"/>
                    </a:xfrm>
                    <a:prstGeom prst="rect">
                      <a:avLst/>
                    </a:prstGeom>
                  </pic:spPr>
                </pic:pic>
              </a:graphicData>
            </a:graphic>
          </wp:inline>
        </w:drawing>
      </w:r>
    </w:p>
    <w:p w14:paraId="0318B193" w14:textId="77777777" w:rsidR="002E7093" w:rsidRDefault="002E7093">
      <w:pPr>
        <w:rPr>
          <w:rFonts w:eastAsia="Arial" w:cs="Arial"/>
          <w:b/>
          <w:bdr w:val="none" w:sz="0" w:space="0" w:color="auto"/>
        </w:rPr>
      </w:pPr>
      <w:r>
        <w:br w:type="page"/>
      </w:r>
    </w:p>
    <w:p w14:paraId="4A18AAE1" w14:textId="0076F66C" w:rsidR="008C7AFE" w:rsidRDefault="008C7AFE" w:rsidP="008C7AFE">
      <w:pPr>
        <w:pStyle w:val="Heading1"/>
      </w:pPr>
      <w:r>
        <w:lastRenderedPageBreak/>
        <w:t>BRANDING</w:t>
      </w:r>
      <w:r w:rsidR="00AD33BB">
        <w:t xml:space="preserve"> — FOURNI</w:t>
      </w:r>
    </w:p>
    <w:p w14:paraId="1059E33C" w14:textId="05CC9080" w:rsidR="008C7AFE" w:rsidRPr="008C7AFE" w:rsidRDefault="008C7AFE" w:rsidP="008C7AFE">
      <w:pPr>
        <w:pStyle w:val="BodyTextHeading1"/>
      </w:pPr>
      <w:r w:rsidRPr="00E224C6">
        <w:rPr>
          <w:noProof/>
        </w:rPr>
        <w:drawing>
          <wp:inline distT="0" distB="0" distL="0" distR="0" wp14:anchorId="13D03A12" wp14:editId="1113904D">
            <wp:extent cx="5935730" cy="1367905"/>
            <wp:effectExtent l="0" t="0" r="0" b="3810"/>
            <wp:docPr id="8024832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483237"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35730" cy="1367905"/>
                    </a:xfrm>
                    <a:prstGeom prst="rect">
                      <a:avLst/>
                    </a:prstGeom>
                  </pic:spPr>
                </pic:pic>
              </a:graphicData>
            </a:graphic>
          </wp:inline>
        </w:drawing>
      </w:r>
    </w:p>
    <w:p w14:paraId="015243A1" w14:textId="6BCB99FA" w:rsidR="007B433A" w:rsidRDefault="00AD33BB" w:rsidP="00882C7D">
      <w:pPr>
        <w:pStyle w:val="Heading1"/>
        <w:spacing w:before="480"/>
        <w:ind w:left="431" w:hanging="431"/>
      </w:pPr>
      <w:r>
        <w:t>FOURNI</w:t>
      </w:r>
      <w:r w:rsidR="007B433A" w:rsidRPr="00296D2C">
        <w:t xml:space="preserve"> – </w:t>
      </w:r>
      <w:r>
        <w:t>TÂCHE</w:t>
      </w:r>
      <w:r w:rsidR="007B433A">
        <w:t xml:space="preserve"> 2</w:t>
      </w:r>
      <w:r w:rsidR="007B433A" w:rsidRPr="00296D2C">
        <w:t xml:space="preserve"> </w:t>
      </w:r>
      <w:r w:rsidR="007B433A">
        <w:t>TEXT</w:t>
      </w:r>
      <w:r w:rsidR="007A5C76">
        <w:t xml:space="preserve"> (</w:t>
      </w:r>
      <w:r w:rsidR="00D90FCD">
        <w:t>BOOKLET/BROCHURE</w:t>
      </w:r>
      <w:r w:rsidR="007A5C76">
        <w:t>)</w:t>
      </w:r>
    </w:p>
    <w:p w14:paraId="2750AE6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000000"/>
          <w:sz w:val="20"/>
          <w:szCs w:val="20"/>
        </w:rPr>
        <w:t xml:space="preserve">The text in BLACK MUST be included in the design, excluding this instruction. / Le </w:t>
      </w:r>
      <w:proofErr w:type="spellStart"/>
      <w:r>
        <w:rPr>
          <w:rFonts w:ascii="Helvetica" w:hAnsi="Helvetica" w:cs="Helvetica"/>
          <w:color w:val="000000"/>
          <w:sz w:val="20"/>
          <w:szCs w:val="20"/>
        </w:rPr>
        <w:t>texte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en</w:t>
      </w:r>
      <w:proofErr w:type="spellEnd"/>
      <w:r>
        <w:rPr>
          <w:rFonts w:ascii="Helvetica" w:hAnsi="Helvetica" w:cs="Helvetica"/>
          <w:color w:val="000000"/>
          <w:sz w:val="20"/>
          <w:szCs w:val="20"/>
        </w:rPr>
        <w:t xml:space="preserve"> NOIR DOIT </w:t>
      </w:r>
      <w:proofErr w:type="spellStart"/>
      <w:r>
        <w:rPr>
          <w:rFonts w:ascii="Helvetica" w:hAnsi="Helvetica" w:cs="Helvetica"/>
          <w:color w:val="000000"/>
          <w:sz w:val="20"/>
          <w:szCs w:val="20"/>
        </w:rPr>
        <w:t>être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inclus</w:t>
      </w:r>
      <w:proofErr w:type="spellEnd"/>
      <w:r>
        <w:rPr>
          <w:rFonts w:ascii="Helvetica" w:hAnsi="Helvetica" w:cs="Helvetica"/>
          <w:color w:val="000000"/>
          <w:sz w:val="20"/>
          <w:szCs w:val="20"/>
        </w:rPr>
        <w:t xml:space="preserve"> dans le design, à </w:t>
      </w:r>
      <w:proofErr w:type="spellStart"/>
      <w:r>
        <w:rPr>
          <w:rFonts w:ascii="Helvetica" w:hAnsi="Helvetica" w:cs="Helvetica"/>
          <w:color w:val="000000"/>
          <w:sz w:val="20"/>
          <w:szCs w:val="20"/>
        </w:rPr>
        <w:t>l'exclusion</w:t>
      </w:r>
      <w:proofErr w:type="spellEnd"/>
      <w:r>
        <w:rPr>
          <w:rFonts w:ascii="Helvetica" w:hAnsi="Helvetica" w:cs="Helvetica"/>
          <w:color w:val="000000"/>
          <w:sz w:val="20"/>
          <w:szCs w:val="20"/>
        </w:rPr>
        <w:t xml:space="preserve"> de </w:t>
      </w:r>
      <w:proofErr w:type="spellStart"/>
      <w:r>
        <w:rPr>
          <w:rFonts w:ascii="Helvetica" w:hAnsi="Helvetica" w:cs="Helvetica"/>
          <w:color w:val="000000"/>
          <w:sz w:val="20"/>
          <w:szCs w:val="20"/>
        </w:rPr>
        <w:t>cette</w:t>
      </w:r>
      <w:proofErr w:type="spellEnd"/>
      <w:r>
        <w:rPr>
          <w:rFonts w:ascii="Helvetica" w:hAnsi="Helvetica" w:cs="Helvetica"/>
          <w:color w:val="000000"/>
          <w:sz w:val="20"/>
          <w:szCs w:val="20"/>
        </w:rPr>
        <w:t xml:space="preserve"> instruction.</w:t>
      </w:r>
    </w:p>
    <w:p w14:paraId="5D4069C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FF0000"/>
          <w:sz w:val="20"/>
          <w:szCs w:val="20"/>
        </w:rPr>
      </w:pPr>
      <w:r>
        <w:rPr>
          <w:rFonts w:ascii="Helvetica" w:hAnsi="Helvetica" w:cs="Helvetica"/>
          <w:color w:val="FF0000"/>
          <w:sz w:val="20"/>
          <w:szCs w:val="20"/>
        </w:rPr>
        <w:t xml:space="preserve">The text in RED SHOULD NOT be included in the design, they are instructions to guide your layout. / Le </w:t>
      </w:r>
      <w:proofErr w:type="spellStart"/>
      <w:r>
        <w:rPr>
          <w:rFonts w:ascii="Helvetica" w:hAnsi="Helvetica" w:cs="Helvetica"/>
          <w:color w:val="FF0000"/>
          <w:sz w:val="20"/>
          <w:szCs w:val="20"/>
        </w:rPr>
        <w:t>texte</w:t>
      </w:r>
      <w:proofErr w:type="spellEnd"/>
      <w:r>
        <w:rPr>
          <w:rFonts w:ascii="Helvetica" w:hAnsi="Helvetica" w:cs="Helvetica"/>
          <w:color w:val="FF0000"/>
          <w:sz w:val="20"/>
          <w:szCs w:val="20"/>
        </w:rPr>
        <w:t xml:space="preserve"> </w:t>
      </w:r>
      <w:proofErr w:type="spellStart"/>
      <w:r>
        <w:rPr>
          <w:rFonts w:ascii="Helvetica" w:hAnsi="Helvetica" w:cs="Helvetica"/>
          <w:color w:val="FF0000"/>
          <w:sz w:val="20"/>
          <w:szCs w:val="20"/>
        </w:rPr>
        <w:t>en</w:t>
      </w:r>
      <w:proofErr w:type="spellEnd"/>
      <w:r>
        <w:rPr>
          <w:rFonts w:ascii="Helvetica" w:hAnsi="Helvetica" w:cs="Helvetica"/>
          <w:color w:val="FF0000"/>
          <w:sz w:val="20"/>
          <w:szCs w:val="20"/>
        </w:rPr>
        <w:t xml:space="preserve"> ROUGE NE DEVRAIT PAS </w:t>
      </w:r>
      <w:proofErr w:type="spellStart"/>
      <w:r>
        <w:rPr>
          <w:rFonts w:ascii="Helvetica" w:hAnsi="Helvetica" w:cs="Helvetica"/>
          <w:color w:val="FF0000"/>
          <w:sz w:val="20"/>
          <w:szCs w:val="20"/>
        </w:rPr>
        <w:t>être</w:t>
      </w:r>
      <w:proofErr w:type="spellEnd"/>
      <w:r>
        <w:rPr>
          <w:rFonts w:ascii="Helvetica" w:hAnsi="Helvetica" w:cs="Helvetica"/>
          <w:color w:val="FF0000"/>
          <w:sz w:val="20"/>
          <w:szCs w:val="20"/>
        </w:rPr>
        <w:t xml:space="preserve"> </w:t>
      </w:r>
      <w:proofErr w:type="spellStart"/>
      <w:r>
        <w:rPr>
          <w:rFonts w:ascii="Helvetica" w:hAnsi="Helvetica" w:cs="Helvetica"/>
          <w:color w:val="FF0000"/>
          <w:sz w:val="20"/>
          <w:szCs w:val="20"/>
        </w:rPr>
        <w:t>inclus</w:t>
      </w:r>
      <w:proofErr w:type="spellEnd"/>
      <w:r>
        <w:rPr>
          <w:rFonts w:ascii="Helvetica" w:hAnsi="Helvetica" w:cs="Helvetica"/>
          <w:color w:val="FF0000"/>
          <w:sz w:val="20"/>
          <w:szCs w:val="20"/>
        </w:rPr>
        <w:t xml:space="preserve"> dans le design, </w:t>
      </w:r>
      <w:proofErr w:type="spellStart"/>
      <w:r>
        <w:rPr>
          <w:rFonts w:ascii="Helvetica" w:hAnsi="Helvetica" w:cs="Helvetica"/>
          <w:color w:val="FF0000"/>
          <w:sz w:val="20"/>
          <w:szCs w:val="20"/>
        </w:rPr>
        <w:t>ce</w:t>
      </w:r>
      <w:proofErr w:type="spellEnd"/>
      <w:r>
        <w:rPr>
          <w:rFonts w:ascii="Helvetica" w:hAnsi="Helvetica" w:cs="Helvetica"/>
          <w:color w:val="FF0000"/>
          <w:sz w:val="20"/>
          <w:szCs w:val="20"/>
        </w:rPr>
        <w:t xml:space="preserve"> </w:t>
      </w:r>
      <w:proofErr w:type="spellStart"/>
      <w:r>
        <w:rPr>
          <w:rFonts w:ascii="Helvetica" w:hAnsi="Helvetica" w:cs="Helvetica"/>
          <w:color w:val="FF0000"/>
          <w:sz w:val="20"/>
          <w:szCs w:val="20"/>
        </w:rPr>
        <w:t>sont</w:t>
      </w:r>
      <w:proofErr w:type="spellEnd"/>
      <w:r>
        <w:rPr>
          <w:rFonts w:ascii="Helvetica" w:hAnsi="Helvetica" w:cs="Helvetica"/>
          <w:color w:val="FF0000"/>
          <w:sz w:val="20"/>
          <w:szCs w:val="20"/>
        </w:rPr>
        <w:t xml:space="preserve"> des instructions pour guider </w:t>
      </w:r>
      <w:proofErr w:type="spellStart"/>
      <w:r>
        <w:rPr>
          <w:rFonts w:ascii="Helvetica" w:hAnsi="Helvetica" w:cs="Helvetica"/>
          <w:color w:val="FF0000"/>
          <w:sz w:val="20"/>
          <w:szCs w:val="20"/>
        </w:rPr>
        <w:t>votre</w:t>
      </w:r>
      <w:proofErr w:type="spellEnd"/>
      <w:r>
        <w:rPr>
          <w:rFonts w:ascii="Helvetica" w:hAnsi="Helvetica" w:cs="Helvetica"/>
          <w:color w:val="FF0000"/>
          <w:sz w:val="20"/>
          <w:szCs w:val="20"/>
        </w:rPr>
        <w:t xml:space="preserve"> mise </w:t>
      </w:r>
      <w:proofErr w:type="spellStart"/>
      <w:r>
        <w:rPr>
          <w:rFonts w:ascii="Helvetica" w:hAnsi="Helvetica" w:cs="Helvetica"/>
          <w:color w:val="FF0000"/>
          <w:sz w:val="20"/>
          <w:szCs w:val="20"/>
        </w:rPr>
        <w:t>en</w:t>
      </w:r>
      <w:proofErr w:type="spellEnd"/>
      <w:r>
        <w:rPr>
          <w:rFonts w:ascii="Helvetica" w:hAnsi="Helvetica" w:cs="Helvetica"/>
          <w:color w:val="FF0000"/>
          <w:sz w:val="20"/>
          <w:szCs w:val="20"/>
        </w:rPr>
        <w:t xml:space="preserve"> page.</w:t>
      </w:r>
    </w:p>
    <w:p w14:paraId="0B2703D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0000FF"/>
          <w:sz w:val="20"/>
          <w:szCs w:val="20"/>
          <w:lang w:val="fr-CA"/>
        </w:rPr>
        <w:t xml:space="preserve">The BLUE text inside square brackets </w:t>
      </w:r>
      <w:proofErr w:type="gramStart"/>
      <w:r w:rsidRPr="00FD11CE">
        <w:rPr>
          <w:rFonts w:ascii="Helvetica" w:hAnsi="Helvetica" w:cs="Helvetica"/>
          <w:color w:val="0000FF"/>
          <w:sz w:val="20"/>
          <w:szCs w:val="20"/>
          <w:lang w:val="fr-CA"/>
        </w:rPr>
        <w:t>[ ]</w:t>
      </w:r>
      <w:proofErr w:type="gramEnd"/>
      <w:r w:rsidRPr="00FD11CE">
        <w:rPr>
          <w:rFonts w:ascii="Helvetica" w:hAnsi="Helvetica" w:cs="Helvetica"/>
          <w:color w:val="0000FF"/>
          <w:sz w:val="20"/>
          <w:szCs w:val="20"/>
          <w:lang w:val="fr-CA"/>
        </w:rPr>
        <w:t xml:space="preserve"> must be replaced with logo/graphic/images/etc. indicated. / Le texte BLEU entre crochets [ ] doit être remplacé par logo/graphiques/images/etc. indiqué.</w:t>
      </w:r>
    </w:p>
    <w:p w14:paraId="72CBDF78"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248E28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127FA8A"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45C34644"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b/>
          <w:bCs/>
          <w:color w:val="FF0000"/>
          <w:kern w:val="1"/>
          <w:sz w:val="32"/>
          <w:szCs w:val="32"/>
          <w:lang w:val="fr-CA"/>
        </w:rPr>
      </w:pPr>
      <w:r w:rsidRPr="00FD11CE">
        <w:rPr>
          <w:rFonts w:cs="Arial"/>
          <w:b/>
          <w:bCs/>
          <w:color w:val="FF0000"/>
          <w:kern w:val="1"/>
          <w:sz w:val="32"/>
          <w:szCs w:val="32"/>
          <w:lang w:val="fr-CA"/>
        </w:rPr>
        <w:t>MASTER PAGE ELEMENTS FOR INSIDE PAGES / ÉLÉMENTS DES PAGES GABARITS POUR LES PAGES INTÉRIEURES</w:t>
      </w:r>
    </w:p>
    <w:p w14:paraId="6F6B792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FF0000"/>
          <w:kern w:val="1"/>
          <w:sz w:val="20"/>
          <w:szCs w:val="20"/>
        </w:rPr>
      </w:pPr>
      <w:r>
        <w:rPr>
          <w:rFonts w:cs="Arial"/>
          <w:b/>
          <w:bCs/>
          <w:color w:val="FF0000"/>
          <w:kern w:val="1"/>
          <w:sz w:val="32"/>
          <w:szCs w:val="32"/>
        </w:rPr>
        <w:t>(Pages 2-3, 4-5, 5-6, 7-8, 9-10)</w:t>
      </w:r>
    </w:p>
    <w:p w14:paraId="09133D2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FF0000"/>
          <w:kern w:val="1"/>
          <w:sz w:val="20"/>
          <w:szCs w:val="20"/>
        </w:rPr>
      </w:pPr>
    </w:p>
    <w:p w14:paraId="421D2023"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Pr>
          <w:rFonts w:ascii="Helvetica" w:hAnsi="Helvetica" w:cs="Helvetica"/>
          <w:color w:val="FB0207"/>
          <w:sz w:val="20"/>
          <w:szCs w:val="20"/>
        </w:rPr>
        <w:t xml:space="preserve">Must include page numbers in the headers/footers. </w:t>
      </w:r>
      <w:r w:rsidRPr="00FD11CE">
        <w:rPr>
          <w:rFonts w:ascii="Helvetica" w:hAnsi="Helvetica" w:cs="Helvetica"/>
          <w:color w:val="FB0207"/>
          <w:sz w:val="20"/>
          <w:szCs w:val="20"/>
          <w:lang w:val="fr-CA"/>
        </w:rPr>
        <w:t>Doit inclure les numéros de page dans les en-têtes/pieds de page.</w:t>
      </w:r>
    </w:p>
    <w:p w14:paraId="7266AFEF"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68786021"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FB0207"/>
          <w:sz w:val="20"/>
          <w:szCs w:val="20"/>
          <w:lang w:val="fr-CA"/>
        </w:rPr>
        <w:t xml:space="preserve">Must include the following text in the headers/footers: Doit inclure le texte suivant dans les en-têtes/pieds de page:  </w:t>
      </w:r>
      <w:r w:rsidRPr="00FD11CE">
        <w:rPr>
          <w:rFonts w:ascii="Helvetica" w:hAnsi="Helvetica" w:cs="Helvetica"/>
          <w:kern w:val="1"/>
          <w:sz w:val="20"/>
          <w:szCs w:val="20"/>
          <w:lang w:val="fr-CA"/>
        </w:rPr>
        <w:t xml:space="preserve">Québec Aquarium </w:t>
      </w:r>
      <w:r w:rsidRPr="00FD11CE">
        <w:rPr>
          <w:rFonts w:ascii="Helvetica" w:hAnsi="Helvetica" w:cs="Helvetica"/>
          <w:color w:val="000000"/>
          <w:sz w:val="20"/>
          <w:szCs w:val="20"/>
          <w:lang w:val="fr-CA"/>
        </w:rPr>
        <w:t>Our Oceans Exhibit</w:t>
      </w:r>
    </w:p>
    <w:p w14:paraId="6D0CB903"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C229EEE"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737C71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31DD5A6E"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b/>
          <w:bCs/>
          <w:color w:val="FB0207"/>
          <w:sz w:val="32"/>
          <w:szCs w:val="32"/>
          <w:lang w:val="fr-CA"/>
        </w:rPr>
        <w:t>FRONT COVER / COUVERTURE AVANT (PAGE 1)</w:t>
      </w:r>
    </w:p>
    <w:p w14:paraId="13E2F3B9"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04ACB7CF"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kern w:val="1"/>
          <w:sz w:val="20"/>
          <w:szCs w:val="20"/>
          <w:lang w:val="fr-CA"/>
        </w:rPr>
      </w:pPr>
      <w:r w:rsidRPr="00FD11CE">
        <w:rPr>
          <w:rFonts w:ascii="Helvetica" w:hAnsi="Helvetica" w:cs="Helvetica"/>
          <w:color w:val="0000FF"/>
          <w:kern w:val="1"/>
          <w:sz w:val="20"/>
          <w:szCs w:val="20"/>
          <w:lang w:val="fr-CA"/>
        </w:rPr>
        <w:t xml:space="preserve">[1 image composition using at least 2 or more supplied images] / [1 composition d'image utilisant au moins 2 images fournies ou plus] </w:t>
      </w:r>
    </w:p>
    <w:p w14:paraId="71142B21"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kern w:val="1"/>
          <w:sz w:val="20"/>
          <w:szCs w:val="20"/>
          <w:lang w:val="fr-CA"/>
        </w:rPr>
      </w:pPr>
    </w:p>
    <w:p w14:paraId="2DC7944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0000FF"/>
          <w:sz w:val="20"/>
          <w:szCs w:val="20"/>
        </w:rPr>
        <w:t>[</w:t>
      </w:r>
      <w:proofErr w:type="spellStart"/>
      <w:r>
        <w:rPr>
          <w:rFonts w:ascii="Helvetica" w:hAnsi="Helvetica" w:cs="Helvetica"/>
          <w:color w:val="0000FF"/>
          <w:sz w:val="20"/>
          <w:szCs w:val="20"/>
        </w:rPr>
        <w:t>sepaq_logo_black.eps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sepaq_logo_colour_reverse.eps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sepaq_logo_colour.eps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sepaq_logo_white.eps</w:t>
      </w:r>
      <w:proofErr w:type="spellEnd"/>
      <w:r>
        <w:rPr>
          <w:rFonts w:ascii="Helvetica" w:hAnsi="Helvetica" w:cs="Helvetica"/>
          <w:color w:val="0000FF"/>
          <w:sz w:val="20"/>
          <w:szCs w:val="20"/>
        </w:rPr>
        <w:t>]</w:t>
      </w:r>
    </w:p>
    <w:p w14:paraId="5C8FB12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0F8CAED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231D31D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320F0CD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Title:</w:t>
      </w:r>
      <w:r>
        <w:rPr>
          <w:rFonts w:ascii="Helvetica" w:hAnsi="Helvetica" w:cs="Helvetica"/>
          <w:color w:val="000000"/>
          <w:sz w:val="20"/>
          <w:szCs w:val="20"/>
        </w:rPr>
        <w:t xml:space="preserve"> Welcome to the Québec Aquarium – A World of Aquatic Wonders!</w:t>
      </w:r>
    </w:p>
    <w:p w14:paraId="066C1289"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FR Title: </w:t>
      </w:r>
      <w:r w:rsidRPr="00FD11CE">
        <w:rPr>
          <w:rFonts w:ascii="Helvetica" w:hAnsi="Helvetica" w:cs="Helvetica"/>
          <w:color w:val="000000"/>
          <w:sz w:val="20"/>
          <w:szCs w:val="20"/>
          <w:lang w:val="fr-CA"/>
        </w:rPr>
        <w:t>Bienvenue à l'Aquarium de Québec – Un monde de merveilles aquatiques !</w:t>
      </w:r>
    </w:p>
    <w:p w14:paraId="7B0FCC5C"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FF"/>
          <w:sz w:val="20"/>
          <w:szCs w:val="20"/>
          <w:lang w:val="fr-CA"/>
        </w:rPr>
        <w:t> </w:t>
      </w:r>
    </w:p>
    <w:p w14:paraId="281FE74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6AF83A0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4FD6F0F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Subtitle: </w:t>
      </w:r>
      <w:r>
        <w:rPr>
          <w:rFonts w:ascii="Helvetica" w:hAnsi="Helvetica" w:cs="Helvetica"/>
          <w:color w:val="000000"/>
          <w:sz w:val="20"/>
          <w:szCs w:val="20"/>
        </w:rPr>
        <w:t>Embark on an exotic adventure with our latest addition – the "Our Oceans" display.</w:t>
      </w:r>
    </w:p>
    <w:p w14:paraId="03E7061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F6000B"/>
          <w:sz w:val="20"/>
          <w:szCs w:val="20"/>
          <w:lang w:val="fr-CA"/>
        </w:rPr>
        <w:t xml:space="preserve">FR Subtitle: </w:t>
      </w:r>
      <w:r w:rsidRPr="00FD11CE">
        <w:rPr>
          <w:rFonts w:ascii="Helvetica" w:hAnsi="Helvetica" w:cs="Helvetica"/>
          <w:color w:val="000000"/>
          <w:sz w:val="20"/>
          <w:szCs w:val="20"/>
          <w:lang w:val="fr-CA"/>
        </w:rPr>
        <w:t>Embarquez pour une aventure exotique avec notre dernier ajout : l'exposition « Nos océans ».</w:t>
      </w:r>
    </w:p>
    <w:p w14:paraId="50E0F8A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61AFA170"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9D13B2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5AD7FFFE"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lang w:val="fr-CA"/>
        </w:rPr>
      </w:pPr>
      <w:r w:rsidRPr="00FD11CE">
        <w:rPr>
          <w:rFonts w:ascii="Helvetica" w:hAnsi="Helvetica" w:cs="Helvetica"/>
          <w:b/>
          <w:bCs/>
          <w:color w:val="FB0207"/>
          <w:sz w:val="32"/>
          <w:szCs w:val="32"/>
          <w:lang w:val="fr-CA"/>
        </w:rPr>
        <w:t>INSIDE FRONT COVER / COUVERTURE AVANT INTERIEURE (PAGE 2)</w:t>
      </w:r>
    </w:p>
    <w:p w14:paraId="2B849A87"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928EC0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Introduction:</w:t>
      </w:r>
      <w:r>
        <w:rPr>
          <w:rFonts w:ascii="Helvetica" w:hAnsi="Helvetica" w:cs="Helvetica"/>
          <w:color w:val="000000"/>
          <w:sz w:val="20"/>
          <w:szCs w:val="20"/>
        </w:rPr>
        <w:t xml:space="preserve"> Dive into an unforgettable journey at the Québec Aquarium, where the mysteries of the ocean unfold before your eyes. </w:t>
      </w:r>
    </w:p>
    <w:p w14:paraId="51F4CC1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3745B97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New This Season: "Our Oceans" Display </w:t>
      </w:r>
    </w:p>
    <w:p w14:paraId="08E8C56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64EAAD1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r>
        <w:rPr>
          <w:rFonts w:ascii="Helvetica" w:hAnsi="Helvetica" w:cs="Helvetica"/>
          <w:color w:val="000000"/>
          <w:sz w:val="20"/>
          <w:szCs w:val="20"/>
        </w:rPr>
        <w:t>Step into a world beneath the waves</w:t>
      </w:r>
    </w:p>
    <w:p w14:paraId="19FFBBB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02D19D0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r>
        <w:rPr>
          <w:rFonts w:ascii="Helvetica" w:hAnsi="Helvetica" w:cs="Helvetica"/>
          <w:color w:val="000000"/>
          <w:sz w:val="20"/>
          <w:szCs w:val="20"/>
        </w:rPr>
        <w:t xml:space="preserve"> This vibrant exhibit showcases a spectacular array of tropical fish, bringing the colorful and dynamic ecosystems of warmer seas to life. Discover the beauty and diversity of coral reef inhabitants and learn about the delicate balance that sustains these underwater paradises. The following pages provide a map and additional information about our new sea creatures found in the new “Our Oceans” pavilion.</w:t>
      </w:r>
    </w:p>
    <w:p w14:paraId="3E81A97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0F4F6CF1"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w:t>
      </w:r>
    </w:p>
    <w:p w14:paraId="751305D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FF"/>
          <w:sz w:val="20"/>
          <w:szCs w:val="20"/>
          <w:lang w:val="fr-CA"/>
        </w:rPr>
        <w:t> </w:t>
      </w:r>
    </w:p>
    <w:p w14:paraId="75D3A3A1"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FR Introduction:</w:t>
      </w:r>
      <w:r w:rsidRPr="00FD11CE">
        <w:rPr>
          <w:rFonts w:ascii="Helvetica" w:hAnsi="Helvetica" w:cs="Helvetica"/>
          <w:color w:val="000000"/>
          <w:sz w:val="20"/>
          <w:szCs w:val="20"/>
          <w:lang w:val="fr-CA"/>
        </w:rPr>
        <w:t xml:space="preserve"> Plongez dans un voyage inoubliable à l'Aquarium de Québec, où les mystères de l'océan se dévoilent sous vos yeux.</w:t>
      </w:r>
    </w:p>
    <w:p w14:paraId="53393CDE"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55E0E158"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FR Body Heading:</w:t>
      </w:r>
      <w:r w:rsidRPr="00FD11CE">
        <w:rPr>
          <w:rFonts w:ascii="Helvetica" w:hAnsi="Helvetica" w:cs="Helvetica"/>
          <w:color w:val="000000"/>
          <w:sz w:val="20"/>
          <w:szCs w:val="20"/>
          <w:lang w:val="fr-CA"/>
        </w:rPr>
        <w:t xml:space="preserve"> Nouveauté cette saison : exposition « Nos océans »</w:t>
      </w:r>
    </w:p>
    <w:p w14:paraId="2F31DEDC"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273F7B5C"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EN Body Subheading: </w:t>
      </w:r>
      <w:r w:rsidRPr="00FD11CE">
        <w:rPr>
          <w:rFonts w:ascii="Helvetica" w:hAnsi="Helvetica" w:cs="Helvetica"/>
          <w:color w:val="000000"/>
          <w:sz w:val="20"/>
          <w:szCs w:val="20"/>
          <w:lang w:val="fr-CA"/>
        </w:rPr>
        <w:t>Entrez dans un monde sous les vagues</w:t>
      </w:r>
    </w:p>
    <w:p w14:paraId="496C3F4E"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58C566BB"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FR Body Text:</w:t>
      </w:r>
      <w:r w:rsidRPr="00FD11CE">
        <w:rPr>
          <w:rFonts w:ascii="Helvetica" w:hAnsi="Helvetica" w:cs="Helvetica"/>
          <w:color w:val="000000"/>
          <w:sz w:val="20"/>
          <w:szCs w:val="20"/>
          <w:lang w:val="fr-CA"/>
        </w:rPr>
        <w:t xml:space="preserve"> Cette exposition dynamique présente une gamme spectaculaire de poissons tropicaux, donnant vie aux écosystèmes colorés et dynamiques des mers plus chaudes. Découvrez la beauté et la diversité des habitants des récifs coralliens et découvrez l'équilibre délicat qui soutient ces paradis sous-marins. Les pages suivantes fournissent une carte et des informations supplémentaires sur nos nouvelles créatures marines trouvées dans le nouveau pavillon « Nos Océans ».</w:t>
      </w:r>
    </w:p>
    <w:p w14:paraId="2802F42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000000"/>
          <w:sz w:val="20"/>
          <w:szCs w:val="20"/>
          <w:lang w:val="fr-CA"/>
        </w:rPr>
        <w:t> </w:t>
      </w:r>
    </w:p>
    <w:p w14:paraId="145CEB9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4BC7940A"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428731B4"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lang w:val="fr-CA"/>
        </w:rPr>
      </w:pPr>
      <w:r w:rsidRPr="00FD11CE">
        <w:rPr>
          <w:rFonts w:ascii="Helvetica" w:hAnsi="Helvetica" w:cs="Helvetica"/>
          <w:b/>
          <w:bCs/>
          <w:color w:val="FB0207"/>
          <w:sz w:val="32"/>
          <w:szCs w:val="32"/>
          <w:lang w:val="fr-CA"/>
        </w:rPr>
        <w:t>MAP PAGE / PAGE CARTE (MAP) (PAGE 3)</w:t>
      </w:r>
    </w:p>
    <w:p w14:paraId="578A99B6"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B37B45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[YY_Map.ai]</w:t>
      </w:r>
    </w:p>
    <w:p w14:paraId="230EEDB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0EC2331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4B2FAAC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7EB6E2C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CLOWNFISH (PAGE 4)</w:t>
      </w:r>
    </w:p>
    <w:p w14:paraId="4926509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5DEDC2E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Clownfish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Clownfish exhibit icon]</w:t>
      </w:r>
    </w:p>
    <w:p w14:paraId="055C391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3E081C2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Clownfish]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Clownfish]</w:t>
      </w:r>
    </w:p>
    <w:p w14:paraId="582BC48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221E4A4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7F144F3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493017D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Clownfish</w:t>
      </w:r>
    </w:p>
    <w:p w14:paraId="550FA71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489ED3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Amphiprion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ocellaris</w:t>
      </w:r>
      <w:proofErr w:type="spellEnd"/>
    </w:p>
    <w:p w14:paraId="4A5EBC0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2F6089A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258E749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Meet the vibrant clownfish, famous for its striking orange and white stripes, playfully swimming among the corals in our reef environment.</w:t>
      </w:r>
    </w:p>
    <w:p w14:paraId="651C587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0B79C3B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Pacific and Indian Oceans.</w:t>
      </w:r>
    </w:p>
    <w:p w14:paraId="5956F79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3-10 years</w:t>
      </w:r>
    </w:p>
    <w:p w14:paraId="78650BB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Clownfish live in symbiotic relationships with sea anemones and are all born male, with some changing gender later in life.</w:t>
      </w:r>
    </w:p>
    <w:p w14:paraId="578007C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65B67CD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24E0E68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62F8A46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Poisson clown</w:t>
      </w:r>
    </w:p>
    <w:p w14:paraId="77C7072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296B902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Amphiprion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ocellaris</w:t>
      </w:r>
      <w:proofErr w:type="spellEnd"/>
    </w:p>
    <w:p w14:paraId="1E853E2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78ADEA74"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FR Body Text:</w:t>
      </w:r>
    </w:p>
    <w:p w14:paraId="43085C40"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Rencontrez le poisson-clown vibrant, célèbre pour ses rayures orange et blanches frappantes, nageant de manière ludique parmi les coraux de notre environnement récifal.</w:t>
      </w:r>
    </w:p>
    <w:p w14:paraId="32C7E3AF"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397681A6"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Habitat : océans Pacifique et Indien.</w:t>
      </w:r>
    </w:p>
    <w:p w14:paraId="12588550"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Durée de vie : 3 à 10 ans</w:t>
      </w:r>
    </w:p>
    <w:p w14:paraId="68FF16E4"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000000"/>
          <w:sz w:val="20"/>
          <w:szCs w:val="20"/>
          <w:lang w:val="fr-CA"/>
        </w:rPr>
        <w:t>Faits intéressants : Les poissons clowns vivent dans des relations symbiotiques avec les anémones de mer et naissent tous de sexe masculin, certains changeant de sexe plus tard dans la vie.</w:t>
      </w:r>
    </w:p>
    <w:p w14:paraId="1D1E17F3"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6898711"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050F5D16"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3972DA8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lastRenderedPageBreak/>
        <w:t>ROYAL BLUE TANG (PAGE 5)</w:t>
      </w:r>
    </w:p>
    <w:p w14:paraId="0636361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8C63AB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Royal Blue Tang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Royal Blue Tang exhibit icon]</w:t>
      </w:r>
    </w:p>
    <w:p w14:paraId="17C866D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E1D009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Royal Blue Tang]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Royal Blue Tang]</w:t>
      </w:r>
    </w:p>
    <w:p w14:paraId="39ACA88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2FCB014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19FC519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FD2D70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Royal Blue Tang</w:t>
      </w:r>
    </w:p>
    <w:p w14:paraId="5691460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1E390DE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Paracanthurus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hepatus</w:t>
      </w:r>
      <w:proofErr w:type="spellEnd"/>
    </w:p>
    <w:p w14:paraId="0DD7451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681511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7A11279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Witness the elegance of the Royal Blue Tang, with its deep blue body and bright yellow tail, gracefully gliding through our coral displays.</w:t>
      </w:r>
    </w:p>
    <w:p w14:paraId="7F27A65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2F25282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Pacific and Indian Oceans.</w:t>
      </w:r>
    </w:p>
    <w:p w14:paraId="3F82443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8-30 years</w:t>
      </w:r>
    </w:p>
    <w:p w14:paraId="037F1ED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Known for their vibrant color changes from yellow to deep royal blue; they reproduce through broadcast spawning.</w:t>
      </w:r>
    </w:p>
    <w:p w14:paraId="3ECDD39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793A893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55AEE28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3134AC3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Chirurgien</w:t>
      </w:r>
      <w:proofErr w:type="spellEnd"/>
      <w:r>
        <w:rPr>
          <w:rFonts w:ascii="Helvetica" w:hAnsi="Helvetica" w:cs="Helvetica"/>
          <w:color w:val="000000"/>
          <w:sz w:val="20"/>
          <w:szCs w:val="20"/>
        </w:rPr>
        <w:t xml:space="preserve"> bleu</w:t>
      </w:r>
    </w:p>
    <w:p w14:paraId="4CBF475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611FD50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Paracanthurus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hepatus</w:t>
      </w:r>
      <w:proofErr w:type="spellEnd"/>
    </w:p>
    <w:p w14:paraId="1D3B546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08214FAE"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F6000B"/>
          <w:sz w:val="20"/>
          <w:szCs w:val="20"/>
          <w:lang w:val="fr-CA"/>
        </w:rPr>
        <w:t xml:space="preserve">FR Body Text: </w:t>
      </w:r>
      <w:r w:rsidRPr="00FD11CE">
        <w:rPr>
          <w:rFonts w:ascii="Helvetica" w:hAnsi="Helvetica" w:cs="Helvetica"/>
          <w:color w:val="000000"/>
          <w:sz w:val="20"/>
          <w:szCs w:val="20"/>
          <w:lang w:val="fr-CA"/>
        </w:rPr>
        <w:t>Soyez témoin de l'élégance du chirurgien bleu, avec son corps bleu profond et sa queue jaune vif, glissant gracieusement à travers nos coraux.</w:t>
      </w:r>
    </w:p>
    <w:p w14:paraId="00FA8767"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6292EF2"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4FABA0F"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1C07CA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YELLOW TANG (PAGE 6)</w:t>
      </w:r>
    </w:p>
    <w:p w14:paraId="007AA81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7C8E2F1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Yellow Tang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Yellow Tang exhibit icon]</w:t>
      </w:r>
    </w:p>
    <w:p w14:paraId="75B0CDC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1AD2796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Yellow Tang]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Yellow Tang]</w:t>
      </w:r>
    </w:p>
    <w:p w14:paraId="1788038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57FBA10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6B5DDE6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0B2A63E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Yellow Tang</w:t>
      </w:r>
    </w:p>
    <w:p w14:paraId="74481F4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0DE5297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Zebrasoma</w:t>
      </w:r>
      <w:proofErr w:type="spellEnd"/>
      <w:r>
        <w:rPr>
          <w:rFonts w:ascii="Helvetica" w:hAnsi="Helvetica" w:cs="Helvetica"/>
          <w:color w:val="000000"/>
          <w:sz w:val="20"/>
          <w:szCs w:val="20"/>
        </w:rPr>
        <w:t xml:space="preserve"> flavescens</w:t>
      </w:r>
    </w:p>
    <w:p w14:paraId="2B74439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2652131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35B3DA6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Observe the bright yellow tang, a splash of sunshine in our tanks, seamlessly blending with the colorful corals and anemones.</w:t>
      </w:r>
    </w:p>
    <w:p w14:paraId="4FCFB62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lastRenderedPageBreak/>
        <w:t> </w:t>
      </w:r>
    </w:p>
    <w:p w14:paraId="6E8CE51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Pacific Ocean</w:t>
      </w:r>
    </w:p>
    <w:p w14:paraId="2E3D902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10-30 years</w:t>
      </w:r>
    </w:p>
    <w:p w14:paraId="0ACFF81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They lose their bright yellow color at night and are known to clean algae from turtle shells.</w:t>
      </w:r>
    </w:p>
    <w:p w14:paraId="676E697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11D100E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1A1B7AE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2B45B3A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Chirurgien</w:t>
      </w:r>
      <w:proofErr w:type="spellEnd"/>
      <w:r>
        <w:rPr>
          <w:rFonts w:ascii="Helvetica" w:hAnsi="Helvetica" w:cs="Helvetica"/>
          <w:color w:val="000000"/>
          <w:sz w:val="20"/>
          <w:szCs w:val="20"/>
        </w:rPr>
        <w:t xml:space="preserve"> jaune</w:t>
      </w:r>
    </w:p>
    <w:p w14:paraId="2C08C93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681BC60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Zebrasoma</w:t>
      </w:r>
      <w:proofErr w:type="spellEnd"/>
      <w:r>
        <w:rPr>
          <w:rFonts w:ascii="Helvetica" w:hAnsi="Helvetica" w:cs="Helvetica"/>
          <w:color w:val="000000"/>
          <w:sz w:val="20"/>
          <w:szCs w:val="20"/>
        </w:rPr>
        <w:t xml:space="preserve"> flavescens</w:t>
      </w:r>
    </w:p>
    <w:p w14:paraId="0C89CBB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D593A5F"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FR Body Text: </w:t>
      </w:r>
      <w:r w:rsidRPr="00FD11CE">
        <w:rPr>
          <w:rFonts w:ascii="Helvetica" w:hAnsi="Helvetica" w:cs="Helvetica"/>
          <w:color w:val="000000"/>
          <w:sz w:val="20"/>
          <w:szCs w:val="20"/>
          <w:lang w:val="fr-CA"/>
        </w:rPr>
        <w:t>Observez la brillance du chirurugien jaune, une touche de soleil dans nos aquariums, se mélangeant parfaitement aux coraux et anémones colorés.</w:t>
      </w:r>
    </w:p>
    <w:p w14:paraId="032110E7"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26921ED9"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Habitat : Océan Pacifique</w:t>
      </w:r>
    </w:p>
    <w:p w14:paraId="4EB635C3"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Durée de vie : 10-30 ans</w:t>
      </w:r>
    </w:p>
    <w:p w14:paraId="3F395CE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Faits intéressants : Ils perdent leur couleur jaune vif la nuit et sont connus pour nettoyer les algues des carapaces des tortues.</w:t>
      </w:r>
    </w:p>
    <w:p w14:paraId="16AD9BFB"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D45970C"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1C056F1"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AD41C2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CORAL BEAUTY ANGELFISH (PAGE 7)</w:t>
      </w:r>
    </w:p>
    <w:p w14:paraId="56485A9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30C7E73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Coral Beauty Angelfish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Coral Beauty Angelfish exhibit icon]</w:t>
      </w:r>
    </w:p>
    <w:p w14:paraId="7FFED23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6DD39DF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Coral Beauty Angelfish]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Coral Beauty Angelfish]</w:t>
      </w:r>
    </w:p>
    <w:p w14:paraId="6A60BF1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1C908B0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7032A76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24CA05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Coral Beauty Angelfish</w:t>
      </w:r>
    </w:p>
    <w:p w14:paraId="30AFEA9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67C6A90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Centropyge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bispinosa</w:t>
      </w:r>
      <w:proofErr w:type="spellEnd"/>
    </w:p>
    <w:p w14:paraId="4B4F17A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344C598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7012AE4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Discover the Coral Beauty Angelfish, showcasing its vibrant orange and blue hues as it elegantly swims among the reef formations.</w:t>
      </w:r>
    </w:p>
    <w:p w14:paraId="17B4189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7320CB1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Tropical and subtropical waters.</w:t>
      </w:r>
    </w:p>
    <w:p w14:paraId="4C1C614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10-15 years</w:t>
      </w:r>
    </w:p>
    <w:p w14:paraId="77CD1A3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Known for their stunning blue and orange coloration, which varies greatly depending on the region.</w:t>
      </w:r>
    </w:p>
    <w:p w14:paraId="1274858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1B327C8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7AE1337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2C8155C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Poisson-</w:t>
      </w:r>
      <w:proofErr w:type="spellStart"/>
      <w:r>
        <w:rPr>
          <w:rFonts w:ascii="Helvetica" w:hAnsi="Helvetica" w:cs="Helvetica"/>
          <w:color w:val="000000"/>
          <w:sz w:val="20"/>
          <w:szCs w:val="20"/>
        </w:rPr>
        <w:t>ange</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nain</w:t>
      </w:r>
      <w:proofErr w:type="spellEnd"/>
    </w:p>
    <w:p w14:paraId="78C531A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lastRenderedPageBreak/>
        <w:t> </w:t>
      </w:r>
    </w:p>
    <w:p w14:paraId="400F8706"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EN Body Subheading: </w:t>
      </w:r>
      <w:r w:rsidRPr="00FD11CE">
        <w:rPr>
          <w:rFonts w:ascii="Helvetica" w:hAnsi="Helvetica" w:cs="Helvetica"/>
          <w:color w:val="000000"/>
          <w:sz w:val="20"/>
          <w:szCs w:val="20"/>
          <w:lang w:val="fr-CA"/>
        </w:rPr>
        <w:t>Centropyge bispinosa</w:t>
      </w:r>
    </w:p>
    <w:p w14:paraId="2EBBCE77"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w:t>
      </w:r>
    </w:p>
    <w:p w14:paraId="75EC8A89"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FR Body Text: </w:t>
      </w:r>
      <w:r w:rsidRPr="00FD11CE">
        <w:rPr>
          <w:rFonts w:ascii="Helvetica" w:hAnsi="Helvetica" w:cs="Helvetica"/>
          <w:color w:val="000000"/>
          <w:sz w:val="20"/>
          <w:szCs w:val="20"/>
          <w:lang w:val="fr-CA"/>
        </w:rPr>
        <w:t>Découvrez le poisson-ange nain, mettant en valeur ses teintes orange et bleues vibrantes alors qu'il nage élégamment parmi les formations récifales.</w:t>
      </w:r>
    </w:p>
    <w:p w14:paraId="0E8BABC6"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1F49841A"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Habitat : Eaux tropicales et subtropicales.</w:t>
      </w:r>
    </w:p>
    <w:p w14:paraId="625DA39F"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Durée de vie : 10-15 ans</w:t>
      </w:r>
    </w:p>
    <w:p w14:paraId="3D5B0439"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Faits intéressants : Connus pour leur superbe coloration bleue et orange, qui varie considérablement selon la région.</w:t>
      </w:r>
    </w:p>
    <w:p w14:paraId="67BDC30A"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lang w:val="fr-CA"/>
        </w:rPr>
      </w:pPr>
      <w:r w:rsidRPr="00FD11CE">
        <w:rPr>
          <w:rFonts w:ascii="Helvetica" w:hAnsi="Helvetica" w:cs="Helvetica"/>
          <w:color w:val="000000"/>
          <w:sz w:val="20"/>
          <w:szCs w:val="20"/>
          <w:lang w:val="fr-CA"/>
        </w:rPr>
        <w:t> </w:t>
      </w:r>
    </w:p>
    <w:p w14:paraId="75F049A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E46382E"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06E5EC2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BANGGAI CARDINALFISH (PAGE 8)</w:t>
      </w:r>
    </w:p>
    <w:p w14:paraId="3DA0FA1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3A73C7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w:t>
      </w:r>
      <w:proofErr w:type="spellStart"/>
      <w:r>
        <w:rPr>
          <w:rFonts w:ascii="Helvetica" w:hAnsi="Helvetica" w:cs="Helvetica"/>
          <w:color w:val="0000FF"/>
          <w:sz w:val="20"/>
          <w:szCs w:val="20"/>
        </w:rPr>
        <w:t>Banggai</w:t>
      </w:r>
      <w:proofErr w:type="spellEnd"/>
      <w:r>
        <w:rPr>
          <w:rFonts w:ascii="Helvetica" w:hAnsi="Helvetica" w:cs="Helvetica"/>
          <w:color w:val="0000FF"/>
          <w:sz w:val="20"/>
          <w:szCs w:val="20"/>
        </w:rPr>
        <w:t xml:space="preserve"> Cardinalfish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Banggai</w:t>
      </w:r>
      <w:proofErr w:type="spellEnd"/>
      <w:r>
        <w:rPr>
          <w:rFonts w:ascii="Helvetica" w:hAnsi="Helvetica" w:cs="Helvetica"/>
          <w:color w:val="0000FF"/>
          <w:sz w:val="20"/>
          <w:szCs w:val="20"/>
        </w:rPr>
        <w:t xml:space="preserve"> Cardinalfish exhibit icon]</w:t>
      </w:r>
    </w:p>
    <w:p w14:paraId="21C7819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DC347F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w:t>
      </w:r>
      <w:proofErr w:type="spellStart"/>
      <w:r>
        <w:rPr>
          <w:rFonts w:ascii="Helvetica" w:hAnsi="Helvetica" w:cs="Helvetica"/>
          <w:color w:val="0000FF"/>
          <w:sz w:val="20"/>
          <w:szCs w:val="20"/>
        </w:rPr>
        <w:t>Banggai</w:t>
      </w:r>
      <w:proofErr w:type="spellEnd"/>
      <w:r>
        <w:rPr>
          <w:rFonts w:ascii="Helvetica" w:hAnsi="Helvetica" w:cs="Helvetica"/>
          <w:color w:val="0000FF"/>
          <w:sz w:val="20"/>
          <w:szCs w:val="20"/>
        </w:rPr>
        <w:t xml:space="preserve"> Cardinalfish]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w:t>
      </w:r>
      <w:proofErr w:type="spellStart"/>
      <w:r>
        <w:rPr>
          <w:rFonts w:ascii="Helvetica" w:hAnsi="Helvetica" w:cs="Helvetica"/>
          <w:color w:val="0000FF"/>
          <w:sz w:val="20"/>
          <w:szCs w:val="20"/>
        </w:rPr>
        <w:t>Banggai</w:t>
      </w:r>
      <w:proofErr w:type="spellEnd"/>
      <w:r>
        <w:rPr>
          <w:rFonts w:ascii="Helvetica" w:hAnsi="Helvetica" w:cs="Helvetica"/>
          <w:color w:val="0000FF"/>
          <w:sz w:val="20"/>
          <w:szCs w:val="20"/>
        </w:rPr>
        <w:t xml:space="preserve"> Cardinalfish]</w:t>
      </w:r>
    </w:p>
    <w:p w14:paraId="47AC747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3DFDF49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529D377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7466D98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Banggai</w:t>
      </w:r>
      <w:proofErr w:type="spellEnd"/>
      <w:r>
        <w:rPr>
          <w:rFonts w:ascii="Helvetica" w:hAnsi="Helvetica" w:cs="Helvetica"/>
          <w:color w:val="000000"/>
          <w:sz w:val="20"/>
          <w:szCs w:val="20"/>
        </w:rPr>
        <w:t xml:space="preserve"> Cardinalfish</w:t>
      </w:r>
    </w:p>
    <w:p w14:paraId="28B3FA7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B9B983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Pterapogon</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kauderni</w:t>
      </w:r>
      <w:proofErr w:type="spellEnd"/>
    </w:p>
    <w:p w14:paraId="3B2A732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669099D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546A1AC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xml:space="preserve">Admire the striking black and white patterned </w:t>
      </w:r>
      <w:proofErr w:type="spellStart"/>
      <w:r>
        <w:rPr>
          <w:rFonts w:ascii="Helvetica" w:hAnsi="Helvetica" w:cs="Helvetica"/>
          <w:color w:val="000000"/>
          <w:sz w:val="20"/>
          <w:szCs w:val="20"/>
        </w:rPr>
        <w:t>Banggai</w:t>
      </w:r>
      <w:proofErr w:type="spellEnd"/>
      <w:r>
        <w:rPr>
          <w:rFonts w:ascii="Helvetica" w:hAnsi="Helvetica" w:cs="Helvetica"/>
          <w:color w:val="000000"/>
          <w:sz w:val="20"/>
          <w:szCs w:val="20"/>
        </w:rPr>
        <w:t xml:space="preserve"> Cardinalfish, a serene presence among the soft corals and sea plants in our exhibit.</w:t>
      </w:r>
    </w:p>
    <w:p w14:paraId="0591358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2EC0617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Indian Ocean</w:t>
      </w:r>
    </w:p>
    <w:p w14:paraId="256762F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4-5 years.</w:t>
      </w:r>
    </w:p>
    <w:p w14:paraId="0A4BECE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They are mouthbrooders, with the male guarding the eggs in his mouth cavity.</w:t>
      </w:r>
    </w:p>
    <w:p w14:paraId="1DCB3D1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18F394E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53A3BA2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4B2872E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Poisson cardinal de </w:t>
      </w:r>
      <w:proofErr w:type="spellStart"/>
      <w:r>
        <w:rPr>
          <w:rFonts w:ascii="Helvetica" w:hAnsi="Helvetica" w:cs="Helvetica"/>
          <w:color w:val="000000"/>
          <w:sz w:val="20"/>
          <w:szCs w:val="20"/>
        </w:rPr>
        <w:t>Banggai</w:t>
      </w:r>
      <w:proofErr w:type="spellEnd"/>
    </w:p>
    <w:p w14:paraId="69CC1B5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641F79A"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EN Body Subheading: </w:t>
      </w:r>
      <w:r w:rsidRPr="00FD11CE">
        <w:rPr>
          <w:rFonts w:ascii="Helvetica" w:hAnsi="Helvetica" w:cs="Helvetica"/>
          <w:color w:val="000000"/>
          <w:sz w:val="20"/>
          <w:szCs w:val="20"/>
          <w:lang w:val="fr-CA"/>
        </w:rPr>
        <w:t>Pterapogon kauderni</w:t>
      </w:r>
    </w:p>
    <w:p w14:paraId="3BC4B9B8"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w:t>
      </w:r>
    </w:p>
    <w:p w14:paraId="05159B78"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FR Body Text: </w:t>
      </w:r>
      <w:r w:rsidRPr="00FD11CE">
        <w:rPr>
          <w:rFonts w:ascii="Helvetica" w:hAnsi="Helvetica" w:cs="Helvetica"/>
          <w:color w:val="000000"/>
          <w:sz w:val="20"/>
          <w:szCs w:val="20"/>
          <w:lang w:val="fr-CA"/>
        </w:rPr>
        <w:t>Admirez le saisissant poisson cardinal de Banggai aux motifs noirs et blancs, une présence sereine parmi les coraux mous et les plantes marines de notre exposition.</w:t>
      </w:r>
    </w:p>
    <w:p w14:paraId="28F9F2FB"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17EB5D5B"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Habitat : Océan Indien</w:t>
      </w:r>
    </w:p>
    <w:p w14:paraId="3B691B30"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Durée de vie : 4-5 ans.</w:t>
      </w:r>
    </w:p>
    <w:p w14:paraId="4A44E3F1"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000000"/>
          <w:sz w:val="20"/>
          <w:szCs w:val="20"/>
          <w:lang w:val="fr-CA"/>
        </w:rPr>
        <w:t>Faits intéressants : Ce sont des couveuses buccales, le mâle gardant les œufs dans sa cavité buccale.</w:t>
      </w:r>
    </w:p>
    <w:p w14:paraId="4FE976C8"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4A7EB584"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A066124"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61C99A4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FIRE SHRIMP (PAGE 9)</w:t>
      </w:r>
    </w:p>
    <w:p w14:paraId="0E2FE3A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5E3DDD1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Fire Shrimp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Fire Shrimp exhibit icon]</w:t>
      </w:r>
    </w:p>
    <w:p w14:paraId="0658215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E02BEF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Fire Shrimp]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Fire Shrimp]</w:t>
      </w:r>
    </w:p>
    <w:p w14:paraId="4A661AA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4A1A10D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65044E6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140F13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Fire Shrimp</w:t>
      </w:r>
    </w:p>
    <w:p w14:paraId="63732B2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44BD61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Lysmata</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debelius</w:t>
      </w:r>
      <w:proofErr w:type="spellEnd"/>
    </w:p>
    <w:p w14:paraId="7C60A5B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22C23F4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1101C8D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Spot the vivid Fire Shrimp, with its bold red coloration and white spots, nestled in the nooks of our vibrant corals and anemones.</w:t>
      </w:r>
    </w:p>
    <w:p w14:paraId="0C823E8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7BA5FF9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Tropical and subtropical waters.</w:t>
      </w:r>
    </w:p>
    <w:p w14:paraId="2A4AF3F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2-5 years</w:t>
      </w:r>
    </w:p>
    <w:p w14:paraId="187DEF6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Fire Shrimp have a mutualistic relationship with reef fish, eating parasites off them.</w:t>
      </w:r>
    </w:p>
    <w:p w14:paraId="3254E28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7D835F2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33E5927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093197E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Crevette </w:t>
      </w:r>
      <w:proofErr w:type="spellStart"/>
      <w:r>
        <w:rPr>
          <w:rFonts w:ascii="Helvetica" w:hAnsi="Helvetica" w:cs="Helvetica"/>
          <w:color w:val="000000"/>
          <w:sz w:val="20"/>
          <w:szCs w:val="20"/>
        </w:rPr>
        <w:t>cardinale</w:t>
      </w:r>
      <w:proofErr w:type="spellEnd"/>
    </w:p>
    <w:p w14:paraId="4E9D789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0A284CD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Lysmata</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debelius</w:t>
      </w:r>
      <w:proofErr w:type="spellEnd"/>
    </w:p>
    <w:p w14:paraId="4718A3F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17579FCA"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FR Body Text: </w:t>
      </w:r>
      <w:r w:rsidRPr="00FD11CE">
        <w:rPr>
          <w:rFonts w:ascii="Helvetica" w:hAnsi="Helvetica" w:cs="Helvetica"/>
          <w:color w:val="000000"/>
          <w:sz w:val="20"/>
          <w:szCs w:val="20"/>
          <w:lang w:val="fr-CA"/>
        </w:rPr>
        <w:t>Repérez les vives crevettes cardinales, avec leur coloration rouge audacieuse et leurs taches blanches, nichées dans les recoins de nos coraux et anémones vibrants.</w:t>
      </w:r>
    </w:p>
    <w:p w14:paraId="1799C66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015E065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Habitat : Eaux tropicales et subtropicales.</w:t>
      </w:r>
    </w:p>
    <w:p w14:paraId="0F26CB32"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Durée de vie : 2 à 5 ans</w:t>
      </w:r>
    </w:p>
    <w:p w14:paraId="5E4DF37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000000"/>
          <w:sz w:val="20"/>
          <w:szCs w:val="20"/>
          <w:lang w:val="fr-CA"/>
        </w:rPr>
        <w:t>Faits intéressants : Les crevettes rouges entretiennent une relation mutualiste avec les poissons de récif, se nourrissant de parasites.</w:t>
      </w:r>
    </w:p>
    <w:p w14:paraId="6F82DBD6"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0A3885A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356CE4B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D8FE48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GREEN CHROMIS (PAGE 10)</w:t>
      </w:r>
    </w:p>
    <w:p w14:paraId="043FD06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1F2B282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Green </w:t>
      </w:r>
      <w:proofErr w:type="spellStart"/>
      <w:r>
        <w:rPr>
          <w:rFonts w:ascii="Helvetica" w:hAnsi="Helvetica" w:cs="Helvetica"/>
          <w:color w:val="0000FF"/>
          <w:sz w:val="20"/>
          <w:szCs w:val="20"/>
        </w:rPr>
        <w:t>Chromis</w:t>
      </w:r>
      <w:proofErr w:type="spellEnd"/>
      <w:r>
        <w:rPr>
          <w:rFonts w:ascii="Helvetica" w:hAnsi="Helvetica" w:cs="Helvetica"/>
          <w:color w:val="0000FF"/>
          <w:sz w:val="20"/>
          <w:szCs w:val="20"/>
        </w:rPr>
        <w:t xml:space="preserve">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Green </w:t>
      </w:r>
      <w:proofErr w:type="spellStart"/>
      <w:r>
        <w:rPr>
          <w:rFonts w:ascii="Helvetica" w:hAnsi="Helvetica" w:cs="Helvetica"/>
          <w:color w:val="0000FF"/>
          <w:sz w:val="20"/>
          <w:szCs w:val="20"/>
        </w:rPr>
        <w:t>Chromis</w:t>
      </w:r>
      <w:proofErr w:type="spellEnd"/>
      <w:r>
        <w:rPr>
          <w:rFonts w:ascii="Helvetica" w:hAnsi="Helvetica" w:cs="Helvetica"/>
          <w:color w:val="0000FF"/>
          <w:sz w:val="20"/>
          <w:szCs w:val="20"/>
        </w:rPr>
        <w:t xml:space="preserve"> exhibit icon]</w:t>
      </w:r>
    </w:p>
    <w:p w14:paraId="55B0627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6ABE6A8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Green </w:t>
      </w:r>
      <w:proofErr w:type="spellStart"/>
      <w:r>
        <w:rPr>
          <w:rFonts w:ascii="Helvetica" w:hAnsi="Helvetica" w:cs="Helvetica"/>
          <w:color w:val="0000FF"/>
          <w:sz w:val="20"/>
          <w:szCs w:val="20"/>
        </w:rPr>
        <w:t>Chromis</w:t>
      </w:r>
      <w:proofErr w:type="spellEnd"/>
      <w:r>
        <w:rPr>
          <w:rFonts w:ascii="Helvetica" w:hAnsi="Helvetica" w:cs="Helvetica"/>
          <w:color w:val="0000FF"/>
          <w:sz w:val="20"/>
          <w:szCs w:val="20"/>
        </w:rPr>
        <w:t xml:space="preserve">]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Green </w:t>
      </w:r>
      <w:proofErr w:type="spellStart"/>
      <w:r>
        <w:rPr>
          <w:rFonts w:ascii="Helvetica" w:hAnsi="Helvetica" w:cs="Helvetica"/>
          <w:color w:val="0000FF"/>
          <w:sz w:val="20"/>
          <w:szCs w:val="20"/>
        </w:rPr>
        <w:t>Chromis</w:t>
      </w:r>
      <w:proofErr w:type="spellEnd"/>
      <w:r>
        <w:rPr>
          <w:rFonts w:ascii="Helvetica" w:hAnsi="Helvetica" w:cs="Helvetica"/>
          <w:color w:val="0000FF"/>
          <w:sz w:val="20"/>
          <w:szCs w:val="20"/>
        </w:rPr>
        <w:t>]</w:t>
      </w:r>
    </w:p>
    <w:p w14:paraId="260AEF6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0C8F1B2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lastRenderedPageBreak/>
        <w:t>———</w:t>
      </w:r>
    </w:p>
    <w:p w14:paraId="6910C39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432C4256"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Green </w:t>
      </w:r>
      <w:proofErr w:type="spellStart"/>
      <w:r>
        <w:rPr>
          <w:rFonts w:ascii="Helvetica" w:hAnsi="Helvetica" w:cs="Helvetica"/>
          <w:color w:val="000000"/>
          <w:sz w:val="20"/>
          <w:szCs w:val="20"/>
        </w:rPr>
        <w:t>Chromis</w:t>
      </w:r>
      <w:proofErr w:type="spellEnd"/>
    </w:p>
    <w:p w14:paraId="13F9A5D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6B5C500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Chromis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viridis</w:t>
      </w:r>
      <w:proofErr w:type="spellEnd"/>
    </w:p>
    <w:p w14:paraId="4F77AA82"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3CD5287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587D9AD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xml:space="preserve">Enjoy the sight of the shimmering Green </w:t>
      </w:r>
      <w:proofErr w:type="spellStart"/>
      <w:r>
        <w:rPr>
          <w:rFonts w:ascii="Helvetica" w:hAnsi="Helvetica" w:cs="Helvetica"/>
          <w:color w:val="000000"/>
          <w:sz w:val="20"/>
          <w:szCs w:val="20"/>
        </w:rPr>
        <w:t>Chromis</w:t>
      </w:r>
      <w:proofErr w:type="spellEnd"/>
      <w:r>
        <w:rPr>
          <w:rFonts w:ascii="Helvetica" w:hAnsi="Helvetica" w:cs="Helvetica"/>
          <w:color w:val="000000"/>
          <w:sz w:val="20"/>
          <w:szCs w:val="20"/>
        </w:rPr>
        <w:t>, its green-blue body adding dynamic movement against the backdrop of our lively underwater landscape.</w:t>
      </w:r>
    </w:p>
    <w:p w14:paraId="65AA2CD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4C87A5F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Indian Ocean</w:t>
      </w:r>
    </w:p>
    <w:p w14:paraId="0AF7283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8-15 years.</w:t>
      </w:r>
    </w:p>
    <w:p w14:paraId="46CD6E0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Interesting Facts: They are a schooling fish with a metallic sheen, and during breeding, males create nests for females to lay eggs.</w:t>
      </w:r>
    </w:p>
    <w:p w14:paraId="52033CB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613E06F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239DDF3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7A88FE4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Demoiselle verte</w:t>
      </w:r>
    </w:p>
    <w:p w14:paraId="748F8D3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422A0D7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proofErr w:type="spellStart"/>
      <w:r>
        <w:rPr>
          <w:rFonts w:ascii="Helvetica" w:hAnsi="Helvetica" w:cs="Helvetica"/>
          <w:color w:val="000000"/>
          <w:sz w:val="20"/>
          <w:szCs w:val="20"/>
        </w:rPr>
        <w:t>Chromis</w:t>
      </w:r>
      <w:proofErr w:type="spellEnd"/>
      <w:r>
        <w:rPr>
          <w:rFonts w:ascii="Helvetica" w:hAnsi="Helvetica" w:cs="Helvetica"/>
          <w:color w:val="000000"/>
          <w:sz w:val="20"/>
          <w:szCs w:val="20"/>
        </w:rPr>
        <w:t xml:space="preserve"> </w:t>
      </w:r>
      <w:proofErr w:type="spellStart"/>
      <w:r>
        <w:rPr>
          <w:rFonts w:ascii="Helvetica" w:hAnsi="Helvetica" w:cs="Helvetica"/>
          <w:color w:val="000000"/>
          <w:sz w:val="20"/>
          <w:szCs w:val="20"/>
        </w:rPr>
        <w:t>viridis</w:t>
      </w:r>
      <w:proofErr w:type="spellEnd"/>
    </w:p>
    <w:p w14:paraId="6254546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58367451"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FR Body Text: </w:t>
      </w:r>
      <w:r w:rsidRPr="00FD11CE">
        <w:rPr>
          <w:rFonts w:ascii="Helvetica" w:hAnsi="Helvetica" w:cs="Helvetica"/>
          <w:color w:val="000000"/>
          <w:sz w:val="20"/>
          <w:szCs w:val="20"/>
          <w:lang w:val="fr-CA"/>
        </w:rPr>
        <w:t>Profitez de la vue de la demoiselle verte chatoyante, son corps vert-bleu ajoutant un mouvement dynamique sur fond de notre paysage sous-marin animé.</w:t>
      </w:r>
    </w:p>
    <w:p w14:paraId="3C192829"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2C26737B"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Habitat : Océan Indien</w:t>
      </w:r>
    </w:p>
    <w:p w14:paraId="5A28ED34"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Durée de vie : 8-15 ans.</w:t>
      </w:r>
    </w:p>
    <w:p w14:paraId="6F20D49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000000"/>
          <w:sz w:val="20"/>
          <w:szCs w:val="20"/>
          <w:lang w:val="fr-CA"/>
        </w:rPr>
        <w:t>Faits intéressants : Il s'agit d'un poisson en bancs avec un éclat métallique et pendant la reproduction, les mâles créent des nids pour que les femelles pondent leurs œufs.</w:t>
      </w:r>
    </w:p>
    <w:p w14:paraId="59883929"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5A05BC6D"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291A75F8"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72C72C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rPr>
      </w:pPr>
      <w:r>
        <w:rPr>
          <w:rFonts w:ascii="Helvetica" w:hAnsi="Helvetica" w:cs="Helvetica"/>
          <w:b/>
          <w:bCs/>
          <w:color w:val="FB0207"/>
          <w:sz w:val="32"/>
          <w:szCs w:val="32"/>
        </w:rPr>
        <w:t>MANTA RAY (PAGE 11)</w:t>
      </w:r>
    </w:p>
    <w:p w14:paraId="7F3CF5C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p>
    <w:p w14:paraId="60AE45F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Manta Ray exhibit icon]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Manta Ray exhibit icon]</w:t>
      </w:r>
    </w:p>
    <w:p w14:paraId="18BFBB4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0E80476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 xml:space="preserve">[Must include image of Manta Ray] / [Doit </w:t>
      </w:r>
      <w:proofErr w:type="spellStart"/>
      <w:r>
        <w:rPr>
          <w:rFonts w:ascii="Helvetica" w:hAnsi="Helvetica" w:cs="Helvetica"/>
          <w:color w:val="0000FF"/>
          <w:sz w:val="20"/>
          <w:szCs w:val="20"/>
        </w:rPr>
        <w:t>inclure</w:t>
      </w:r>
      <w:proofErr w:type="spellEnd"/>
      <w:r>
        <w:rPr>
          <w:rFonts w:ascii="Helvetica" w:hAnsi="Helvetica" w:cs="Helvetica"/>
          <w:color w:val="0000FF"/>
          <w:sz w:val="20"/>
          <w:szCs w:val="20"/>
        </w:rPr>
        <w:t xml:space="preserve"> </w:t>
      </w:r>
      <w:proofErr w:type="spellStart"/>
      <w:r>
        <w:rPr>
          <w:rFonts w:ascii="Helvetica" w:hAnsi="Helvetica" w:cs="Helvetica"/>
          <w:color w:val="0000FF"/>
          <w:sz w:val="20"/>
          <w:szCs w:val="20"/>
        </w:rPr>
        <w:t>une</w:t>
      </w:r>
      <w:proofErr w:type="spellEnd"/>
      <w:r>
        <w:rPr>
          <w:rFonts w:ascii="Helvetica" w:hAnsi="Helvetica" w:cs="Helvetica"/>
          <w:color w:val="0000FF"/>
          <w:sz w:val="20"/>
          <w:szCs w:val="20"/>
        </w:rPr>
        <w:t xml:space="preserve"> image Manta Ray]</w:t>
      </w:r>
    </w:p>
    <w:p w14:paraId="6A3FB4C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2907DE6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2DEC35F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59E00E9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Heading:</w:t>
      </w:r>
      <w:r>
        <w:rPr>
          <w:rFonts w:ascii="Helvetica" w:hAnsi="Helvetica" w:cs="Helvetica"/>
          <w:color w:val="000000"/>
          <w:sz w:val="20"/>
          <w:szCs w:val="20"/>
        </w:rPr>
        <w:t xml:space="preserve"> Manta Ray</w:t>
      </w:r>
    </w:p>
    <w:p w14:paraId="039B9A7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0382374E"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Subheading:</w:t>
      </w:r>
      <w:r>
        <w:rPr>
          <w:rFonts w:ascii="Helvetica" w:hAnsi="Helvetica" w:cs="Helvetica"/>
          <w:color w:val="000000"/>
          <w:sz w:val="20"/>
          <w:szCs w:val="20"/>
        </w:rPr>
        <w:t xml:space="preserve"> Manta </w:t>
      </w:r>
      <w:proofErr w:type="spellStart"/>
      <w:r>
        <w:rPr>
          <w:rFonts w:ascii="Helvetica" w:hAnsi="Helvetica" w:cs="Helvetica"/>
          <w:color w:val="000000"/>
          <w:sz w:val="20"/>
          <w:szCs w:val="20"/>
        </w:rPr>
        <w:t>birostris</w:t>
      </w:r>
      <w:proofErr w:type="spellEnd"/>
    </w:p>
    <w:p w14:paraId="35905DE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7E6FA4C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EN Body Text:</w:t>
      </w:r>
    </w:p>
    <w:p w14:paraId="1C11978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Marvel at the majestic manta ray, an ocean giant with a graceful, gliding presence.</w:t>
      </w:r>
    </w:p>
    <w:p w14:paraId="69EDD34D"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63D02DF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Habitat: Tropical and subtropical waters.</w:t>
      </w:r>
    </w:p>
    <w:p w14:paraId="447FC29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Lifespan: Up to 50 years</w:t>
      </w:r>
    </w:p>
    <w:p w14:paraId="745898E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lastRenderedPageBreak/>
        <w:t xml:space="preserve">Interesting Facts: Manta rays are one of the largest fish species, weighing as much as 3,000 pounds. They are known for their large brain-to-size ratio, making them highly intelligent among cold-blooded fish. </w:t>
      </w:r>
    </w:p>
    <w:p w14:paraId="05EEE0C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383162A5"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w:t>
      </w:r>
    </w:p>
    <w:p w14:paraId="59A22A8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FF"/>
          <w:sz w:val="20"/>
          <w:szCs w:val="20"/>
        </w:rPr>
        <w:t> </w:t>
      </w:r>
    </w:p>
    <w:p w14:paraId="3D4788E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FR Body Heading:</w:t>
      </w:r>
      <w:r>
        <w:rPr>
          <w:rFonts w:ascii="Helvetica" w:hAnsi="Helvetica" w:cs="Helvetica"/>
          <w:color w:val="000000"/>
          <w:sz w:val="20"/>
          <w:szCs w:val="20"/>
        </w:rPr>
        <w:t xml:space="preserve"> </w:t>
      </w:r>
      <w:proofErr w:type="spellStart"/>
      <w:r>
        <w:rPr>
          <w:rFonts w:ascii="Helvetica" w:hAnsi="Helvetica" w:cs="Helvetica"/>
          <w:color w:val="000000"/>
          <w:sz w:val="20"/>
          <w:szCs w:val="20"/>
        </w:rPr>
        <w:t>Raie</w:t>
      </w:r>
      <w:proofErr w:type="spellEnd"/>
      <w:r>
        <w:rPr>
          <w:rFonts w:ascii="Helvetica" w:hAnsi="Helvetica" w:cs="Helvetica"/>
          <w:color w:val="000000"/>
          <w:sz w:val="20"/>
          <w:szCs w:val="20"/>
        </w:rPr>
        <w:t xml:space="preserve"> manta</w:t>
      </w:r>
    </w:p>
    <w:p w14:paraId="7C5B5D9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000000"/>
          <w:sz w:val="20"/>
          <w:szCs w:val="20"/>
        </w:rPr>
        <w:t> </w:t>
      </w:r>
    </w:p>
    <w:p w14:paraId="5822E7C9"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xml:space="preserve">EN Body Subheading: </w:t>
      </w:r>
      <w:r>
        <w:rPr>
          <w:rFonts w:ascii="Helvetica" w:hAnsi="Helvetica" w:cs="Helvetica"/>
          <w:color w:val="000000"/>
          <w:sz w:val="20"/>
          <w:szCs w:val="20"/>
        </w:rPr>
        <w:t xml:space="preserve">Manta </w:t>
      </w:r>
      <w:proofErr w:type="spellStart"/>
      <w:r>
        <w:rPr>
          <w:rFonts w:ascii="Helvetica" w:hAnsi="Helvetica" w:cs="Helvetica"/>
          <w:color w:val="000000"/>
          <w:sz w:val="20"/>
          <w:szCs w:val="20"/>
        </w:rPr>
        <w:t>birostris</w:t>
      </w:r>
      <w:proofErr w:type="spellEnd"/>
    </w:p>
    <w:p w14:paraId="4E22FA3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rPr>
      </w:pPr>
      <w:r>
        <w:rPr>
          <w:rFonts w:ascii="Helvetica" w:hAnsi="Helvetica" w:cs="Helvetica"/>
          <w:color w:val="F6000B"/>
          <w:sz w:val="20"/>
          <w:szCs w:val="20"/>
        </w:rPr>
        <w:t> </w:t>
      </w:r>
    </w:p>
    <w:p w14:paraId="2EE4DA0E"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F6000B"/>
          <w:sz w:val="20"/>
          <w:szCs w:val="20"/>
          <w:lang w:val="fr-CA"/>
        </w:rPr>
        <w:t xml:space="preserve">FR Body Text: </w:t>
      </w:r>
      <w:r w:rsidRPr="00FD11CE">
        <w:rPr>
          <w:rFonts w:ascii="Helvetica" w:hAnsi="Helvetica" w:cs="Helvetica"/>
          <w:color w:val="000000"/>
          <w:sz w:val="20"/>
          <w:szCs w:val="20"/>
          <w:lang w:val="fr-CA"/>
        </w:rPr>
        <w:t>Émerveillez-vous devant la majestueuse raie manta, un géant des océans à la présence gracieuse et planante.</w:t>
      </w:r>
    </w:p>
    <w:p w14:paraId="1C8E2407"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 </w:t>
      </w:r>
    </w:p>
    <w:p w14:paraId="1408EB53"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Habitat : Eaux tropicales et subtropicales.</w:t>
      </w:r>
    </w:p>
    <w:p w14:paraId="35388D45"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cs="Arial"/>
          <w:color w:val="000000"/>
          <w:sz w:val="20"/>
          <w:szCs w:val="20"/>
          <w:lang w:val="fr-CA"/>
        </w:rPr>
      </w:pPr>
      <w:r w:rsidRPr="00FD11CE">
        <w:rPr>
          <w:rFonts w:ascii="Helvetica" w:hAnsi="Helvetica" w:cs="Helvetica"/>
          <w:color w:val="000000"/>
          <w:sz w:val="20"/>
          <w:szCs w:val="20"/>
          <w:lang w:val="fr-CA"/>
        </w:rPr>
        <w:t>Durée de vie : Jusqu'à 50 ans</w:t>
      </w:r>
    </w:p>
    <w:p w14:paraId="559059CB"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r w:rsidRPr="00FD11CE">
        <w:rPr>
          <w:rFonts w:ascii="Helvetica" w:hAnsi="Helvetica" w:cs="Helvetica"/>
          <w:color w:val="000000"/>
          <w:sz w:val="20"/>
          <w:szCs w:val="20"/>
          <w:lang w:val="fr-CA"/>
        </w:rPr>
        <w:t>Faits intéressants : Les raies manta sont l’une des plus grandes espèces de poissons, pesant jusqu’à 3 000 livres. Ils sont connus pour leur rapport taille/cerveau élevé, ce qui les rend très intelligents parmi les poissons à sang froid.</w:t>
      </w:r>
    </w:p>
    <w:p w14:paraId="1DD1B6C3"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115D0D8A"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39DD318A"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lang w:val="fr-CA"/>
        </w:rPr>
      </w:pPr>
    </w:p>
    <w:p w14:paraId="75C23CC4"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lang w:val="fr-CA"/>
        </w:rPr>
      </w:pPr>
      <w:r w:rsidRPr="00FD11CE">
        <w:rPr>
          <w:rFonts w:ascii="Helvetica" w:hAnsi="Helvetica" w:cs="Helvetica"/>
          <w:b/>
          <w:bCs/>
          <w:color w:val="FB0207"/>
          <w:sz w:val="32"/>
          <w:szCs w:val="32"/>
          <w:lang w:val="fr-CA"/>
        </w:rPr>
        <w:t>BACK COVER / ARRIÈRE DE COUVERTURE (PAGE 12)</w:t>
      </w:r>
    </w:p>
    <w:p w14:paraId="37A22FE7" w14:textId="77777777" w:rsidR="00484C1E" w:rsidRPr="00FD11C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32"/>
          <w:szCs w:val="32"/>
          <w:lang w:val="fr-CA"/>
        </w:rPr>
      </w:pPr>
    </w:p>
    <w:p w14:paraId="64147EC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r>
        <w:rPr>
          <w:rFonts w:ascii="Helvetica" w:hAnsi="Helvetica" w:cs="Helvetica"/>
          <w:color w:val="0000FF"/>
          <w:sz w:val="20"/>
          <w:szCs w:val="20"/>
        </w:rPr>
        <w:t>[</w:t>
      </w:r>
      <w:proofErr w:type="spellStart"/>
      <w:r>
        <w:rPr>
          <w:rFonts w:ascii="Helvetica" w:hAnsi="Helvetica" w:cs="Helvetica"/>
          <w:color w:val="0000FF"/>
          <w:sz w:val="20"/>
          <w:szCs w:val="20"/>
        </w:rPr>
        <w:t>sepaq_logo_black.eps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sepaq_logo_colour_reverse.eps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sepaq_logo_colour.eps</w:t>
      </w:r>
      <w:proofErr w:type="spellEnd"/>
      <w:r>
        <w:rPr>
          <w:rFonts w:ascii="Helvetica" w:hAnsi="Helvetica" w:cs="Helvetica"/>
          <w:color w:val="0000FF"/>
          <w:sz w:val="20"/>
          <w:szCs w:val="20"/>
        </w:rPr>
        <w:t xml:space="preserve">] </w:t>
      </w:r>
      <w:r>
        <w:rPr>
          <w:rFonts w:ascii="Helvetica" w:hAnsi="Helvetica" w:cs="Helvetica"/>
          <w:color w:val="FF0000"/>
          <w:kern w:val="1"/>
          <w:sz w:val="20"/>
          <w:szCs w:val="20"/>
        </w:rPr>
        <w:t>or</w:t>
      </w:r>
      <w:r>
        <w:rPr>
          <w:rFonts w:ascii="Helvetica" w:hAnsi="Helvetica" w:cs="Helvetica"/>
          <w:color w:val="0000FF"/>
          <w:sz w:val="20"/>
          <w:szCs w:val="20"/>
        </w:rPr>
        <w:t xml:space="preserve"> [</w:t>
      </w:r>
      <w:proofErr w:type="spellStart"/>
      <w:r>
        <w:rPr>
          <w:rFonts w:ascii="Helvetica" w:hAnsi="Helvetica" w:cs="Helvetica"/>
          <w:color w:val="0000FF"/>
          <w:sz w:val="20"/>
          <w:szCs w:val="20"/>
        </w:rPr>
        <w:t>sepaq_logo_white.eps</w:t>
      </w:r>
      <w:proofErr w:type="spellEnd"/>
      <w:r>
        <w:rPr>
          <w:rFonts w:ascii="Helvetica" w:hAnsi="Helvetica" w:cs="Helvetica"/>
          <w:color w:val="0000FF"/>
          <w:sz w:val="20"/>
          <w:szCs w:val="20"/>
        </w:rPr>
        <w:t>]</w:t>
      </w:r>
    </w:p>
    <w:p w14:paraId="01501AD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79228AA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FB0207"/>
          <w:sz w:val="20"/>
          <w:szCs w:val="20"/>
        </w:rPr>
        <w:t>———</w:t>
      </w:r>
    </w:p>
    <w:p w14:paraId="3D2F60F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FF"/>
          <w:sz w:val="20"/>
          <w:szCs w:val="20"/>
        </w:rPr>
      </w:pPr>
    </w:p>
    <w:p w14:paraId="5DA7159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color w:val="FB0207"/>
          <w:kern w:val="1"/>
          <w:sz w:val="20"/>
          <w:szCs w:val="20"/>
        </w:rPr>
        <w:t>EN Title:</w:t>
      </w:r>
      <w:r>
        <w:rPr>
          <w:rFonts w:ascii="Helvetica" w:hAnsi="Helvetica" w:cs="Helvetica"/>
          <w:kern w:val="1"/>
          <w:sz w:val="20"/>
          <w:szCs w:val="20"/>
        </w:rPr>
        <w:t xml:space="preserve"> Contact Us</w:t>
      </w:r>
    </w:p>
    <w:p w14:paraId="6DF3BDA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FB0207"/>
          <w:kern w:val="1"/>
          <w:sz w:val="20"/>
          <w:szCs w:val="20"/>
        </w:rPr>
      </w:pPr>
    </w:p>
    <w:p w14:paraId="3ABFCFA4"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color w:val="FB0207"/>
          <w:kern w:val="1"/>
          <w:sz w:val="20"/>
          <w:szCs w:val="20"/>
        </w:rPr>
        <w:t>EN Contact Information:</w:t>
      </w:r>
    </w:p>
    <w:p w14:paraId="6B8D98E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3230877A"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Mailing Address:</w:t>
      </w:r>
    </w:p>
    <w:p w14:paraId="0ACA22D3"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 xml:space="preserve">1675 Avenue des </w:t>
      </w:r>
      <w:proofErr w:type="spellStart"/>
      <w:r>
        <w:rPr>
          <w:rFonts w:ascii="Helvetica" w:hAnsi="Helvetica" w:cs="Helvetica"/>
          <w:kern w:val="1"/>
          <w:sz w:val="20"/>
          <w:szCs w:val="20"/>
        </w:rPr>
        <w:t>Hôtels</w:t>
      </w:r>
      <w:proofErr w:type="spellEnd"/>
    </w:p>
    <w:p w14:paraId="07A6A16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Québec (Québec)  G1W 4S3</w:t>
      </w:r>
    </w:p>
    <w:p w14:paraId="1E8B3228"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5D0FE96B"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Telephone: 418 659-5264</w:t>
      </w:r>
    </w:p>
    <w:p w14:paraId="467A9340"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Telephone: 1 866 659-5264 (toll-free)</w:t>
      </w:r>
    </w:p>
    <w:p w14:paraId="676FCED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47602BE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www.sepaq.com</w:t>
      </w:r>
    </w:p>
    <w:p w14:paraId="4F82516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aquarium@sepaq.com</w:t>
      </w:r>
    </w:p>
    <w:p w14:paraId="5578E31C"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19AD8017"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GPS coordinates:</w:t>
      </w:r>
    </w:p>
    <w:p w14:paraId="3017C0C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46° 45’ 07.86” N</w:t>
      </w:r>
    </w:p>
    <w:p w14:paraId="1A4C7F7F"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r>
        <w:rPr>
          <w:rFonts w:ascii="Helvetica" w:hAnsi="Helvetica" w:cs="Helvetica"/>
          <w:kern w:val="1"/>
          <w:sz w:val="20"/>
          <w:szCs w:val="20"/>
        </w:rPr>
        <w:t>71° 17’ 21.35” W</w:t>
      </w:r>
    </w:p>
    <w:p w14:paraId="03C3EAC1" w14:textId="77777777" w:rsidR="00484C1E"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kern w:val="1"/>
          <w:sz w:val="20"/>
          <w:szCs w:val="20"/>
        </w:rPr>
      </w:pPr>
    </w:p>
    <w:p w14:paraId="66C7C267" w14:textId="0E11A9C2" w:rsidR="002E7093" w:rsidRDefault="00484C1E" w:rsidP="00484C1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862"/>
        <w:rPr>
          <w:rFonts w:ascii="Helvetica" w:hAnsi="Helvetica" w:cs="Helvetica"/>
          <w:color w:val="000000"/>
          <w:sz w:val="20"/>
          <w:szCs w:val="20"/>
        </w:rPr>
      </w:pPr>
      <w:r>
        <w:rPr>
          <w:rFonts w:ascii="Helvetica" w:hAnsi="Helvetica" w:cs="Helvetica"/>
          <w:color w:val="0000FF"/>
          <w:kern w:val="1"/>
          <w:sz w:val="20"/>
          <w:szCs w:val="20"/>
        </w:rPr>
        <w:t>[location-map.ai]</w:t>
      </w:r>
    </w:p>
    <w:p w14:paraId="74817451" w14:textId="11B664F3" w:rsidR="007A5C76" w:rsidRPr="002E7093" w:rsidRDefault="007A5C76" w:rsidP="002E7093">
      <w:pPr>
        <w:pStyle w:val="BodyTextHeading1"/>
        <w:ind w:left="450"/>
      </w:pPr>
    </w:p>
    <w:p w14:paraId="5E5C8780" w14:textId="30F4D4A4" w:rsidR="007B433A" w:rsidRPr="00C54E38" w:rsidRDefault="00CD1A0E" w:rsidP="007B433A">
      <w:pPr>
        <w:pStyle w:val="Heading1"/>
      </w:pPr>
      <w:r w:rsidRPr="00C54E38">
        <w:t>FOURNIE</w:t>
      </w:r>
      <w:r w:rsidR="007B433A" w:rsidRPr="00C54E38">
        <w:t xml:space="preserve"> – </w:t>
      </w:r>
      <w:r w:rsidRPr="00C54E38">
        <w:t>TÂCHE</w:t>
      </w:r>
      <w:r w:rsidR="007B433A" w:rsidRPr="00C54E38">
        <w:t xml:space="preserve"> 3 TEXT</w:t>
      </w:r>
      <w:r w:rsidR="007A5C76" w:rsidRPr="00C54E38">
        <w:t xml:space="preserve"> (BADGES)</w:t>
      </w:r>
    </w:p>
    <w:p w14:paraId="2242215E" w14:textId="77777777" w:rsidR="00CD1A0E" w:rsidRPr="00C54E38" w:rsidRDefault="00CD1A0E" w:rsidP="00CD1A0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00000"/>
          <w:sz w:val="20"/>
          <w:szCs w:val="20"/>
          <w:lang w:val="fr-CA"/>
        </w:rPr>
      </w:pPr>
      <w:r w:rsidRPr="00C54E38">
        <w:rPr>
          <w:rFonts w:ascii="Helvetica" w:hAnsi="Helvetica" w:cs="Helvetica"/>
          <w:color w:val="000000"/>
          <w:sz w:val="20"/>
          <w:szCs w:val="20"/>
          <w:lang w:val="fr-CA"/>
        </w:rPr>
        <w:t>Le texte en NOIR DOIT être inclus dans le design, à l'exclusion de cette instruction.</w:t>
      </w:r>
    </w:p>
    <w:p w14:paraId="5E06CFEA" w14:textId="77777777" w:rsidR="00CD1A0E" w:rsidRPr="00C54E38" w:rsidRDefault="00CD1A0E" w:rsidP="00CD1A0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FF0000"/>
          <w:sz w:val="20"/>
          <w:szCs w:val="20"/>
          <w:lang w:val="fr-CA"/>
        </w:rPr>
      </w:pPr>
      <w:r w:rsidRPr="00C54E38">
        <w:rPr>
          <w:rFonts w:ascii="Helvetica" w:hAnsi="Helvetica" w:cs="Helvetica"/>
          <w:color w:val="FF0000"/>
          <w:sz w:val="20"/>
          <w:szCs w:val="20"/>
          <w:lang w:val="fr-CA"/>
        </w:rPr>
        <w:t>Le texte en ROUGE NE DEVRAIT PAS être inclus dans le design, ce sont des instructions pour guider votre mise en page.</w:t>
      </w:r>
    </w:p>
    <w:p w14:paraId="2030E2B0" w14:textId="6545EAF0" w:rsidR="002E7093" w:rsidRPr="00C54E38" w:rsidRDefault="00CD1A0E" w:rsidP="00CD1A0E">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38"/>
        <w:rPr>
          <w:rFonts w:ascii="Helvetica" w:hAnsi="Helvetica" w:cs="Helvetica"/>
          <w:color w:val="0432FF"/>
          <w:sz w:val="20"/>
          <w:szCs w:val="20"/>
          <w:lang w:val="fr-CA"/>
        </w:rPr>
      </w:pPr>
      <w:r w:rsidRPr="00C54E38">
        <w:rPr>
          <w:rFonts w:ascii="Helvetica" w:hAnsi="Helvetica" w:cs="Helvetica"/>
          <w:color w:val="0432FF"/>
          <w:sz w:val="20"/>
          <w:szCs w:val="20"/>
          <w:lang w:val="fr-CA"/>
        </w:rPr>
        <w:t xml:space="preserve">Le texte BLEU entre crochets </w:t>
      </w:r>
      <w:proofErr w:type="gramStart"/>
      <w:r w:rsidRPr="00C54E38">
        <w:rPr>
          <w:rFonts w:ascii="Helvetica" w:hAnsi="Helvetica" w:cs="Helvetica"/>
          <w:color w:val="0432FF"/>
          <w:sz w:val="20"/>
          <w:szCs w:val="20"/>
          <w:lang w:val="fr-CA"/>
        </w:rPr>
        <w:t>[ ]</w:t>
      </w:r>
      <w:proofErr w:type="gramEnd"/>
      <w:r w:rsidRPr="00C54E38">
        <w:rPr>
          <w:rFonts w:ascii="Helvetica" w:hAnsi="Helvetica" w:cs="Helvetica"/>
          <w:color w:val="0432FF"/>
          <w:sz w:val="20"/>
          <w:szCs w:val="20"/>
          <w:lang w:val="fr-CA"/>
        </w:rPr>
        <w:t xml:space="preserve"> doit être remplacé par logo/graphiques/images/etc. indiqué.</w:t>
      </w:r>
    </w:p>
    <w:p w14:paraId="0E754E16" w14:textId="77777777" w:rsidR="002E7093" w:rsidRPr="00C54E38" w:rsidRDefault="002E7093"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p>
    <w:p w14:paraId="454154CB" w14:textId="77777777" w:rsidR="002E7093" w:rsidRPr="00C54E38" w:rsidRDefault="002E7093"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p>
    <w:p w14:paraId="765ECF6D" w14:textId="77777777" w:rsidR="002E7093" w:rsidRPr="00C54E38" w:rsidRDefault="002E7093"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p>
    <w:p w14:paraId="70A53AB5" w14:textId="41C4939C"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r w:rsidRPr="00C54E38">
        <w:rPr>
          <w:rFonts w:ascii="Helvetica" w:hAnsi="Helvetica" w:cs="Helvetica"/>
          <w:b/>
          <w:bCs/>
          <w:color w:val="FB0207"/>
          <w:sz w:val="32"/>
          <w:szCs w:val="32"/>
          <w:lang w:val="fr-CA"/>
        </w:rPr>
        <w:t>BADGE</w:t>
      </w:r>
      <w:r w:rsidR="00CD1A0E" w:rsidRPr="00C54E38">
        <w:rPr>
          <w:rFonts w:ascii="Helvetica" w:hAnsi="Helvetica" w:cs="Helvetica"/>
          <w:b/>
          <w:bCs/>
          <w:color w:val="FB0207"/>
          <w:sz w:val="32"/>
          <w:szCs w:val="32"/>
          <w:lang w:val="fr-CA"/>
        </w:rPr>
        <w:t xml:space="preserve"> ADULTE</w:t>
      </w:r>
      <w:r w:rsidRPr="00C54E38">
        <w:rPr>
          <w:rFonts w:ascii="Helvetica" w:hAnsi="Helvetica" w:cs="Helvetica"/>
          <w:b/>
          <w:bCs/>
          <w:color w:val="FB0207"/>
          <w:sz w:val="32"/>
          <w:szCs w:val="32"/>
          <w:lang w:val="fr-CA"/>
        </w:rPr>
        <w:t xml:space="preserve"> (</w:t>
      </w:r>
      <w:r w:rsidR="000D3FC5" w:rsidRPr="00C54E38">
        <w:rPr>
          <w:rFonts w:ascii="Helvetica" w:hAnsi="Helvetica" w:cs="Helvetica"/>
          <w:b/>
          <w:bCs/>
          <w:color w:val="FB0207"/>
          <w:sz w:val="32"/>
          <w:szCs w:val="32"/>
          <w:lang w:val="fr-CA"/>
        </w:rPr>
        <w:t>AVANT</w:t>
      </w:r>
      <w:r w:rsidRPr="00C54E38">
        <w:rPr>
          <w:rFonts w:ascii="Helvetica" w:hAnsi="Helvetica" w:cs="Helvetica"/>
          <w:b/>
          <w:bCs/>
          <w:color w:val="FB0207"/>
          <w:sz w:val="32"/>
          <w:szCs w:val="32"/>
          <w:lang w:val="fr-CA"/>
        </w:rPr>
        <w:t>)</w:t>
      </w:r>
    </w:p>
    <w:p w14:paraId="0DCA16FC"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p>
    <w:p w14:paraId="1CE0844F" w14:textId="265BC919"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lang w:val="fr-CA"/>
        </w:rPr>
      </w:pPr>
      <w:r w:rsidRPr="00C54E38">
        <w:rPr>
          <w:rFonts w:ascii="Helvetica" w:hAnsi="Helvetica" w:cs="Helvetica"/>
          <w:color w:val="0000FF"/>
          <w:sz w:val="20"/>
          <w:szCs w:val="20"/>
          <w:lang w:val="fr-CA"/>
        </w:rPr>
        <w:t>[</w:t>
      </w:r>
      <w:proofErr w:type="spellStart"/>
      <w:proofErr w:type="gramStart"/>
      <w:r w:rsidRPr="00C54E38">
        <w:rPr>
          <w:rFonts w:ascii="Helvetica" w:hAnsi="Helvetica" w:cs="Helvetica"/>
          <w:color w:val="0000FF"/>
          <w:sz w:val="20"/>
          <w:szCs w:val="20"/>
          <w:lang w:val="fr-CA"/>
        </w:rPr>
        <w:t>sepaq_logo_black.eps</w:t>
      </w:r>
      <w:proofErr w:type="spellEnd"/>
      <w:proofErr w:type="gram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roofErr w:type="spellStart"/>
      <w:r w:rsidRPr="00C54E38">
        <w:rPr>
          <w:rFonts w:ascii="Helvetica" w:hAnsi="Helvetica" w:cs="Helvetica"/>
          <w:color w:val="0000FF"/>
          <w:sz w:val="20"/>
          <w:szCs w:val="20"/>
          <w:lang w:val="fr-CA"/>
        </w:rPr>
        <w:t>sepaq_logo_colour_reverse.eps</w:t>
      </w:r>
      <w:proofErr w:type="spell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roofErr w:type="spellStart"/>
      <w:r w:rsidRPr="00C54E38">
        <w:rPr>
          <w:rFonts w:ascii="Helvetica" w:hAnsi="Helvetica" w:cs="Helvetica"/>
          <w:color w:val="0000FF"/>
          <w:sz w:val="20"/>
          <w:szCs w:val="20"/>
          <w:lang w:val="fr-CA"/>
        </w:rPr>
        <w:t>sepaq_logo_colour.eps</w:t>
      </w:r>
      <w:proofErr w:type="spell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roofErr w:type="spellStart"/>
      <w:r w:rsidRPr="00C54E38">
        <w:rPr>
          <w:rFonts w:ascii="Helvetica" w:hAnsi="Helvetica" w:cs="Helvetica"/>
          <w:color w:val="0000FF"/>
          <w:sz w:val="20"/>
          <w:szCs w:val="20"/>
          <w:lang w:val="fr-CA"/>
        </w:rPr>
        <w:t>sepaq_logo_white.eps</w:t>
      </w:r>
      <w:proofErr w:type="spellEnd"/>
      <w:r w:rsidRPr="00C54E38">
        <w:rPr>
          <w:rFonts w:ascii="Helvetica" w:hAnsi="Helvetica" w:cs="Helvetica"/>
          <w:color w:val="0000FF"/>
          <w:sz w:val="20"/>
          <w:szCs w:val="20"/>
          <w:lang w:val="fr-CA"/>
        </w:rPr>
        <w:t>]</w:t>
      </w:r>
    </w:p>
    <w:p w14:paraId="6C409E77"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lang w:val="fr-CA"/>
        </w:rPr>
      </w:pPr>
    </w:p>
    <w:p w14:paraId="060C3E49"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kern w:val="1"/>
          <w:sz w:val="20"/>
          <w:szCs w:val="20"/>
        </w:rPr>
        <w:t>Adult Visitor</w:t>
      </w:r>
    </w:p>
    <w:p w14:paraId="1EBE1E29"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7E97C1BD"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Aquarium Contact: </w:t>
      </w:r>
      <w:r w:rsidRPr="00C54E38">
        <w:rPr>
          <w:rFonts w:ascii="Helvetica" w:hAnsi="Helvetica" w:cs="Helvetica"/>
          <w:kern w:val="1"/>
          <w:sz w:val="20"/>
          <w:szCs w:val="20"/>
        </w:rPr>
        <w:t>Telephone : 1 866 659-5264 (toll-free)</w:t>
      </w:r>
    </w:p>
    <w:p w14:paraId="1EF06E5E"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Wi-Fi: </w:t>
      </w:r>
      <w:proofErr w:type="spellStart"/>
      <w:r w:rsidRPr="00C54E38">
        <w:rPr>
          <w:rFonts w:ascii="Helvetica" w:hAnsi="Helvetica" w:cs="Helvetica"/>
          <w:kern w:val="1"/>
          <w:sz w:val="20"/>
          <w:szCs w:val="20"/>
        </w:rPr>
        <w:t>aquariumduqc</w:t>
      </w:r>
      <w:proofErr w:type="spellEnd"/>
    </w:p>
    <w:p w14:paraId="08C6C59F"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roofErr w:type="gramStart"/>
      <w:r w:rsidRPr="00C54E38">
        <w:rPr>
          <w:rFonts w:ascii="Helvetica" w:hAnsi="Helvetica" w:cs="Helvetica"/>
          <w:color w:val="FB0207"/>
          <w:kern w:val="1"/>
          <w:sz w:val="20"/>
          <w:szCs w:val="20"/>
        </w:rPr>
        <w:t>Social Media</w:t>
      </w:r>
      <w:proofErr w:type="gramEnd"/>
      <w:r w:rsidRPr="00C54E38">
        <w:rPr>
          <w:rFonts w:ascii="Helvetica" w:hAnsi="Helvetica" w:cs="Helvetica"/>
          <w:color w:val="FB0207"/>
          <w:kern w:val="1"/>
          <w:sz w:val="20"/>
          <w:szCs w:val="20"/>
        </w:rPr>
        <w:t xml:space="preserve">: </w:t>
      </w:r>
      <w:r w:rsidRPr="00C54E38">
        <w:rPr>
          <w:rFonts w:ascii="Helvetica" w:hAnsi="Helvetica" w:cs="Helvetica"/>
          <w:kern w:val="1"/>
          <w:sz w:val="20"/>
          <w:szCs w:val="20"/>
        </w:rPr>
        <w:t>@aquariumduqc</w:t>
      </w:r>
    </w:p>
    <w:p w14:paraId="4C982473"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03BB38C2"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[badge-facebook.ai]</w:t>
      </w:r>
    </w:p>
    <w:p w14:paraId="407D09F2"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[badge-instagram.ai]</w:t>
      </w:r>
    </w:p>
    <w:p w14:paraId="17F36DD8"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[badge-twitter.ai]</w:t>
      </w:r>
    </w:p>
    <w:p w14:paraId="70C9C4A4"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FF"/>
          <w:sz w:val="20"/>
          <w:szCs w:val="20"/>
        </w:rPr>
        <w:t>[badge-wifi.ai]</w:t>
      </w:r>
    </w:p>
    <w:p w14:paraId="0789CB3B"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4C464F74"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FF"/>
          <w:sz w:val="20"/>
          <w:szCs w:val="20"/>
        </w:rPr>
        <w:t>[badge-barcode.ai]</w:t>
      </w:r>
    </w:p>
    <w:p w14:paraId="4062F7BF"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FC735BA"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0864E429"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191A63A" w14:textId="0AC0C34B" w:rsidR="009D5598" w:rsidRPr="00C54E38" w:rsidRDefault="000D3FC5"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b/>
          <w:bCs/>
          <w:color w:val="FB0207"/>
          <w:sz w:val="32"/>
          <w:szCs w:val="32"/>
        </w:rPr>
        <w:t xml:space="preserve">BADGE ENFANT </w:t>
      </w:r>
      <w:r w:rsidR="009D5598" w:rsidRPr="00C54E38">
        <w:rPr>
          <w:rFonts w:ascii="Helvetica" w:hAnsi="Helvetica" w:cs="Helvetica"/>
          <w:b/>
          <w:bCs/>
          <w:color w:val="FB0207"/>
          <w:sz w:val="32"/>
          <w:szCs w:val="32"/>
        </w:rPr>
        <w:t>(</w:t>
      </w:r>
      <w:r w:rsidRPr="00C54E38">
        <w:rPr>
          <w:rFonts w:ascii="Helvetica" w:hAnsi="Helvetica" w:cs="Helvetica"/>
          <w:b/>
          <w:bCs/>
          <w:color w:val="FB0207"/>
          <w:sz w:val="32"/>
          <w:szCs w:val="32"/>
        </w:rPr>
        <w:t>AVANT</w:t>
      </w:r>
      <w:r w:rsidR="009D5598" w:rsidRPr="00C54E38">
        <w:rPr>
          <w:rFonts w:ascii="Helvetica" w:hAnsi="Helvetica" w:cs="Helvetica"/>
          <w:b/>
          <w:bCs/>
          <w:color w:val="FB0207"/>
          <w:sz w:val="32"/>
          <w:szCs w:val="32"/>
        </w:rPr>
        <w:t>)</w:t>
      </w:r>
    </w:p>
    <w:p w14:paraId="6BA2D4C9"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60CA1B6D" w14:textId="74E5F0F5"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FF"/>
          <w:sz w:val="20"/>
          <w:szCs w:val="20"/>
        </w:rPr>
        <w:t>[</w:t>
      </w:r>
      <w:proofErr w:type="spellStart"/>
      <w:r w:rsidRPr="00C54E38">
        <w:rPr>
          <w:rFonts w:ascii="Helvetica" w:hAnsi="Helvetica" w:cs="Helvetica"/>
          <w:color w:val="0000FF"/>
          <w:sz w:val="20"/>
          <w:szCs w:val="20"/>
        </w:rPr>
        <w:t>sepaq_logo_black.eps</w:t>
      </w:r>
      <w:proofErr w:type="spellEnd"/>
      <w:r w:rsidRPr="00C54E38">
        <w:rPr>
          <w:rFonts w:ascii="Helvetica" w:hAnsi="Helvetica" w:cs="Helvetica"/>
          <w:color w:val="0000FF"/>
          <w:sz w:val="20"/>
          <w:szCs w:val="20"/>
        </w:rPr>
        <w:t xml:space="preserve">] </w:t>
      </w:r>
      <w:proofErr w:type="spellStart"/>
      <w:r w:rsidR="000D3FC5" w:rsidRPr="00C54E38">
        <w:rPr>
          <w:rFonts w:ascii="Helvetica" w:hAnsi="Helvetica" w:cs="Helvetica"/>
          <w:color w:val="FF0000"/>
          <w:kern w:val="1"/>
          <w:sz w:val="20"/>
          <w:szCs w:val="20"/>
        </w:rPr>
        <w:t>ou</w:t>
      </w:r>
      <w:proofErr w:type="spellEnd"/>
      <w:r w:rsidRPr="00C54E38">
        <w:rPr>
          <w:rFonts w:ascii="Helvetica" w:hAnsi="Helvetica" w:cs="Helvetica"/>
          <w:color w:val="0000FF"/>
          <w:sz w:val="20"/>
          <w:szCs w:val="20"/>
        </w:rPr>
        <w:t xml:space="preserve"> [</w:t>
      </w:r>
      <w:proofErr w:type="spellStart"/>
      <w:r w:rsidRPr="00C54E38">
        <w:rPr>
          <w:rFonts w:ascii="Helvetica" w:hAnsi="Helvetica" w:cs="Helvetica"/>
          <w:color w:val="0000FF"/>
          <w:sz w:val="20"/>
          <w:szCs w:val="20"/>
        </w:rPr>
        <w:t>sepaq_logo_colour_reverse.eps</w:t>
      </w:r>
      <w:proofErr w:type="spellEnd"/>
      <w:r w:rsidRPr="00C54E38">
        <w:rPr>
          <w:rFonts w:ascii="Helvetica" w:hAnsi="Helvetica" w:cs="Helvetica"/>
          <w:color w:val="0000FF"/>
          <w:sz w:val="20"/>
          <w:szCs w:val="20"/>
        </w:rPr>
        <w:t xml:space="preserve">] </w:t>
      </w:r>
      <w:proofErr w:type="spellStart"/>
      <w:r w:rsidR="000D3FC5" w:rsidRPr="00C54E38">
        <w:rPr>
          <w:rFonts w:ascii="Helvetica" w:hAnsi="Helvetica" w:cs="Helvetica"/>
          <w:color w:val="FF0000"/>
          <w:kern w:val="1"/>
          <w:sz w:val="20"/>
          <w:szCs w:val="20"/>
        </w:rPr>
        <w:t>ou</w:t>
      </w:r>
      <w:proofErr w:type="spellEnd"/>
      <w:r w:rsidRPr="00C54E38">
        <w:rPr>
          <w:rFonts w:ascii="Helvetica" w:hAnsi="Helvetica" w:cs="Helvetica"/>
          <w:color w:val="0000FF"/>
          <w:sz w:val="20"/>
          <w:szCs w:val="20"/>
        </w:rPr>
        <w:t xml:space="preserve"> [</w:t>
      </w:r>
      <w:proofErr w:type="spellStart"/>
      <w:r w:rsidRPr="00C54E38">
        <w:rPr>
          <w:rFonts w:ascii="Helvetica" w:hAnsi="Helvetica" w:cs="Helvetica"/>
          <w:color w:val="0000FF"/>
          <w:sz w:val="20"/>
          <w:szCs w:val="20"/>
        </w:rPr>
        <w:t>sepaq_logo_colour.eps</w:t>
      </w:r>
      <w:proofErr w:type="spellEnd"/>
      <w:r w:rsidRPr="00C54E38">
        <w:rPr>
          <w:rFonts w:ascii="Helvetica" w:hAnsi="Helvetica" w:cs="Helvetica"/>
          <w:color w:val="0000FF"/>
          <w:sz w:val="20"/>
          <w:szCs w:val="20"/>
        </w:rPr>
        <w:t xml:space="preserve">] </w:t>
      </w:r>
      <w:proofErr w:type="spellStart"/>
      <w:r w:rsidR="000D3FC5" w:rsidRPr="00C54E38">
        <w:rPr>
          <w:rFonts w:ascii="Helvetica" w:hAnsi="Helvetica" w:cs="Helvetica"/>
          <w:color w:val="FF0000"/>
          <w:kern w:val="1"/>
          <w:sz w:val="20"/>
          <w:szCs w:val="20"/>
        </w:rPr>
        <w:t>ou</w:t>
      </w:r>
      <w:proofErr w:type="spellEnd"/>
      <w:r w:rsidRPr="00C54E38">
        <w:rPr>
          <w:rFonts w:ascii="Helvetica" w:hAnsi="Helvetica" w:cs="Helvetica"/>
          <w:color w:val="0000FF"/>
          <w:sz w:val="20"/>
          <w:szCs w:val="20"/>
        </w:rPr>
        <w:t xml:space="preserve"> [</w:t>
      </w:r>
      <w:proofErr w:type="spellStart"/>
      <w:r w:rsidRPr="00C54E38">
        <w:rPr>
          <w:rFonts w:ascii="Helvetica" w:hAnsi="Helvetica" w:cs="Helvetica"/>
          <w:color w:val="0000FF"/>
          <w:sz w:val="20"/>
          <w:szCs w:val="20"/>
        </w:rPr>
        <w:t>sepaq_logo_white.eps</w:t>
      </w:r>
      <w:proofErr w:type="spellEnd"/>
      <w:r w:rsidRPr="00C54E38">
        <w:rPr>
          <w:rFonts w:ascii="Helvetica" w:hAnsi="Helvetica" w:cs="Helvetica"/>
          <w:color w:val="0000FF"/>
          <w:sz w:val="20"/>
          <w:szCs w:val="20"/>
        </w:rPr>
        <w:t>]</w:t>
      </w:r>
    </w:p>
    <w:p w14:paraId="448B20E7"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87A24DF"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kern w:val="1"/>
          <w:sz w:val="20"/>
          <w:szCs w:val="20"/>
        </w:rPr>
        <w:t>Child Visitor</w:t>
      </w:r>
    </w:p>
    <w:p w14:paraId="70E54884"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271BD110"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Aquarium Contact: </w:t>
      </w:r>
      <w:r w:rsidRPr="00C54E38">
        <w:rPr>
          <w:rFonts w:ascii="Helvetica" w:hAnsi="Helvetica" w:cs="Helvetica"/>
          <w:kern w:val="1"/>
          <w:sz w:val="20"/>
          <w:szCs w:val="20"/>
        </w:rPr>
        <w:t>Telephone : 1 866 659-5264 (toll-free)</w:t>
      </w:r>
    </w:p>
    <w:p w14:paraId="713015DF"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Wi-Fi: </w:t>
      </w:r>
      <w:proofErr w:type="spellStart"/>
      <w:r w:rsidRPr="00C54E38">
        <w:rPr>
          <w:rFonts w:ascii="Helvetica" w:hAnsi="Helvetica" w:cs="Helvetica"/>
          <w:kern w:val="1"/>
          <w:sz w:val="20"/>
          <w:szCs w:val="20"/>
        </w:rPr>
        <w:t>aquariumduqc</w:t>
      </w:r>
      <w:proofErr w:type="spellEnd"/>
    </w:p>
    <w:p w14:paraId="5CC3FBA7"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roofErr w:type="gramStart"/>
      <w:r w:rsidRPr="00C54E38">
        <w:rPr>
          <w:rFonts w:ascii="Helvetica" w:hAnsi="Helvetica" w:cs="Helvetica"/>
          <w:color w:val="FB0207"/>
          <w:kern w:val="1"/>
          <w:sz w:val="20"/>
          <w:szCs w:val="20"/>
        </w:rPr>
        <w:t>Social Media</w:t>
      </w:r>
      <w:proofErr w:type="gramEnd"/>
      <w:r w:rsidRPr="00C54E38">
        <w:rPr>
          <w:rFonts w:ascii="Helvetica" w:hAnsi="Helvetica" w:cs="Helvetica"/>
          <w:color w:val="FB0207"/>
          <w:kern w:val="1"/>
          <w:sz w:val="20"/>
          <w:szCs w:val="20"/>
        </w:rPr>
        <w:t xml:space="preserve">: </w:t>
      </w:r>
      <w:r w:rsidRPr="00C54E38">
        <w:rPr>
          <w:rFonts w:ascii="Helvetica" w:hAnsi="Helvetica" w:cs="Helvetica"/>
          <w:kern w:val="1"/>
          <w:sz w:val="20"/>
          <w:szCs w:val="20"/>
        </w:rPr>
        <w:t>@aquariumduqc</w:t>
      </w:r>
    </w:p>
    <w:p w14:paraId="659A283B"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66065538"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[badge-facebook.ai]</w:t>
      </w:r>
    </w:p>
    <w:p w14:paraId="1C0033DE"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lastRenderedPageBreak/>
        <w:t>[badge-instagram.ai]</w:t>
      </w:r>
    </w:p>
    <w:p w14:paraId="4ED27C0D"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[badge-twitter.ai]</w:t>
      </w:r>
    </w:p>
    <w:p w14:paraId="7BEDE599"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FF"/>
          <w:sz w:val="20"/>
          <w:szCs w:val="20"/>
        </w:rPr>
        <w:t>[badge-wifi.ai]</w:t>
      </w:r>
    </w:p>
    <w:p w14:paraId="708E077B"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13C1DEEA"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FF"/>
          <w:sz w:val="20"/>
          <w:szCs w:val="20"/>
        </w:rPr>
        <w:t>[badge-barcode.ai]</w:t>
      </w:r>
    </w:p>
    <w:p w14:paraId="0F9179C6"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5AF94E56"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93F15EE"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74391962" w14:textId="5E4F0242" w:rsidR="009D5598" w:rsidRPr="00C54E38" w:rsidRDefault="000D3FC5"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r w:rsidRPr="00C54E38">
        <w:rPr>
          <w:rFonts w:ascii="Helvetica" w:hAnsi="Helvetica" w:cs="Helvetica"/>
          <w:b/>
          <w:bCs/>
          <w:color w:val="FB0207"/>
          <w:sz w:val="32"/>
          <w:szCs w:val="32"/>
          <w:lang w:val="fr-CA"/>
        </w:rPr>
        <w:t xml:space="preserve">BADGE DU PERSONNEL </w:t>
      </w:r>
      <w:r w:rsidR="009D5598" w:rsidRPr="00C54E38">
        <w:rPr>
          <w:rFonts w:ascii="Helvetica" w:hAnsi="Helvetica" w:cs="Helvetica"/>
          <w:b/>
          <w:bCs/>
          <w:color w:val="FB0207"/>
          <w:sz w:val="32"/>
          <w:szCs w:val="32"/>
          <w:lang w:val="fr-CA"/>
        </w:rPr>
        <w:t>(</w:t>
      </w:r>
      <w:r w:rsidRPr="00C54E38">
        <w:rPr>
          <w:rFonts w:ascii="Helvetica" w:hAnsi="Helvetica" w:cs="Helvetica"/>
          <w:b/>
          <w:bCs/>
          <w:color w:val="FB0207"/>
          <w:sz w:val="32"/>
          <w:szCs w:val="32"/>
          <w:lang w:val="fr-CA"/>
        </w:rPr>
        <w:t>AVANT</w:t>
      </w:r>
      <w:r w:rsidR="009D5598" w:rsidRPr="00C54E38">
        <w:rPr>
          <w:rFonts w:ascii="Helvetica" w:hAnsi="Helvetica" w:cs="Helvetica"/>
          <w:b/>
          <w:bCs/>
          <w:color w:val="FB0207"/>
          <w:sz w:val="32"/>
          <w:szCs w:val="32"/>
          <w:lang w:val="fr-CA"/>
        </w:rPr>
        <w:t>)</w:t>
      </w:r>
    </w:p>
    <w:p w14:paraId="4D8FC135"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p>
    <w:p w14:paraId="1EF3EACB" w14:textId="45F23D9D"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lang w:val="fr-CA"/>
        </w:rPr>
      </w:pPr>
      <w:r w:rsidRPr="00C54E38">
        <w:rPr>
          <w:rFonts w:ascii="Helvetica" w:hAnsi="Helvetica" w:cs="Helvetica"/>
          <w:color w:val="0000FF"/>
          <w:sz w:val="20"/>
          <w:szCs w:val="20"/>
          <w:lang w:val="fr-CA"/>
        </w:rPr>
        <w:t>[</w:t>
      </w:r>
      <w:proofErr w:type="spellStart"/>
      <w:proofErr w:type="gramStart"/>
      <w:r w:rsidRPr="00C54E38">
        <w:rPr>
          <w:rFonts w:ascii="Helvetica" w:hAnsi="Helvetica" w:cs="Helvetica"/>
          <w:color w:val="0000FF"/>
          <w:sz w:val="20"/>
          <w:szCs w:val="20"/>
          <w:lang w:val="fr-CA"/>
        </w:rPr>
        <w:t>sepaq_logo_black.eps</w:t>
      </w:r>
      <w:proofErr w:type="spellEnd"/>
      <w:proofErr w:type="gram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roofErr w:type="spellStart"/>
      <w:r w:rsidRPr="00C54E38">
        <w:rPr>
          <w:rFonts w:ascii="Helvetica" w:hAnsi="Helvetica" w:cs="Helvetica"/>
          <w:color w:val="0000FF"/>
          <w:sz w:val="20"/>
          <w:szCs w:val="20"/>
          <w:lang w:val="fr-CA"/>
        </w:rPr>
        <w:t>sepaq_logo_colour_reverse.eps</w:t>
      </w:r>
      <w:proofErr w:type="spell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roofErr w:type="spellStart"/>
      <w:r w:rsidRPr="00C54E38">
        <w:rPr>
          <w:rFonts w:ascii="Helvetica" w:hAnsi="Helvetica" w:cs="Helvetica"/>
          <w:color w:val="0000FF"/>
          <w:sz w:val="20"/>
          <w:szCs w:val="20"/>
          <w:lang w:val="fr-CA"/>
        </w:rPr>
        <w:t>sepaq_logo_colour.eps</w:t>
      </w:r>
      <w:proofErr w:type="spell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
    <w:p w14:paraId="0E832DBD"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FF"/>
          <w:sz w:val="20"/>
          <w:szCs w:val="20"/>
        </w:rPr>
        <w:t>[</w:t>
      </w:r>
      <w:proofErr w:type="spellStart"/>
      <w:r w:rsidRPr="00C54E38">
        <w:rPr>
          <w:rFonts w:ascii="Helvetica" w:hAnsi="Helvetica" w:cs="Helvetica"/>
          <w:color w:val="0000FF"/>
          <w:sz w:val="20"/>
          <w:szCs w:val="20"/>
        </w:rPr>
        <w:t>sepaq_logo_white.eps</w:t>
      </w:r>
      <w:proofErr w:type="spellEnd"/>
      <w:r w:rsidRPr="00C54E38">
        <w:rPr>
          <w:rFonts w:ascii="Helvetica" w:hAnsi="Helvetica" w:cs="Helvetica"/>
          <w:color w:val="0000FF"/>
          <w:sz w:val="20"/>
          <w:szCs w:val="20"/>
        </w:rPr>
        <w:t>]</w:t>
      </w:r>
    </w:p>
    <w:p w14:paraId="597E63C8"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60C6CB5E"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00"/>
          <w:sz w:val="20"/>
          <w:szCs w:val="20"/>
        </w:rPr>
        <w:t>Staff</w:t>
      </w:r>
    </w:p>
    <w:p w14:paraId="4574BB93"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2A4CDBDB"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FF"/>
          <w:sz w:val="20"/>
          <w:szCs w:val="20"/>
        </w:rPr>
        <w:t>[badge-elise-tremblay.jpg]</w:t>
      </w:r>
    </w:p>
    <w:p w14:paraId="619B3826"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p>
    <w:p w14:paraId="1AC5F09C"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Name: </w:t>
      </w:r>
      <w:proofErr w:type="spellStart"/>
      <w:r w:rsidRPr="00C54E38">
        <w:rPr>
          <w:rFonts w:ascii="Helvetica" w:hAnsi="Helvetica" w:cs="Helvetica"/>
          <w:kern w:val="1"/>
          <w:sz w:val="20"/>
          <w:szCs w:val="20"/>
        </w:rPr>
        <w:t>Élise</w:t>
      </w:r>
      <w:proofErr w:type="spellEnd"/>
      <w:r w:rsidRPr="00C54E38">
        <w:rPr>
          <w:rFonts w:ascii="Helvetica" w:hAnsi="Helvetica" w:cs="Helvetica"/>
          <w:kern w:val="1"/>
          <w:sz w:val="20"/>
          <w:szCs w:val="20"/>
        </w:rPr>
        <w:t xml:space="preserve"> Tremblay</w:t>
      </w:r>
    </w:p>
    <w:p w14:paraId="36AC4C3E"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Job Title: </w:t>
      </w:r>
      <w:proofErr w:type="spellStart"/>
      <w:r w:rsidRPr="00C54E38">
        <w:rPr>
          <w:rFonts w:ascii="Helvetica" w:hAnsi="Helvetica" w:cs="Helvetica"/>
          <w:kern w:val="1"/>
          <w:sz w:val="20"/>
          <w:szCs w:val="20"/>
        </w:rPr>
        <w:t>Coordonnatrice</w:t>
      </w:r>
      <w:proofErr w:type="spellEnd"/>
      <w:r w:rsidRPr="00C54E38">
        <w:rPr>
          <w:rFonts w:ascii="Helvetica" w:hAnsi="Helvetica" w:cs="Helvetica"/>
          <w:kern w:val="1"/>
          <w:sz w:val="20"/>
          <w:szCs w:val="20"/>
        </w:rPr>
        <w:t xml:space="preserve"> de </w:t>
      </w:r>
      <w:proofErr w:type="spellStart"/>
      <w:r w:rsidRPr="00C54E38">
        <w:rPr>
          <w:rFonts w:ascii="Helvetica" w:hAnsi="Helvetica" w:cs="Helvetica"/>
          <w:kern w:val="1"/>
          <w:sz w:val="20"/>
          <w:szCs w:val="20"/>
        </w:rPr>
        <w:t>l'éducation</w:t>
      </w:r>
      <w:proofErr w:type="spellEnd"/>
      <w:r w:rsidRPr="00C54E38">
        <w:rPr>
          <w:rFonts w:ascii="Helvetica" w:hAnsi="Helvetica" w:cs="Helvetica"/>
          <w:kern w:val="1"/>
          <w:sz w:val="20"/>
          <w:szCs w:val="20"/>
        </w:rPr>
        <w:t xml:space="preserve"> marine / Marine Education Coordinator</w:t>
      </w:r>
    </w:p>
    <w:p w14:paraId="0AF5A983"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Employee Number: </w:t>
      </w:r>
      <w:r w:rsidRPr="00C54E38">
        <w:rPr>
          <w:rFonts w:ascii="Helvetica" w:hAnsi="Helvetica" w:cs="Helvetica"/>
          <w:kern w:val="1"/>
          <w:sz w:val="20"/>
          <w:szCs w:val="20"/>
        </w:rPr>
        <w:t>100428</w:t>
      </w:r>
    </w:p>
    <w:p w14:paraId="0D74C8E8"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Aquarium Contact: </w:t>
      </w:r>
      <w:r w:rsidRPr="00C54E38">
        <w:rPr>
          <w:rFonts w:ascii="Helvetica" w:hAnsi="Helvetica" w:cs="Helvetica"/>
          <w:kern w:val="1"/>
          <w:sz w:val="20"/>
          <w:szCs w:val="20"/>
        </w:rPr>
        <w:t>Telephone : 1 866 659-5264 (toll-free)</w:t>
      </w:r>
    </w:p>
    <w:p w14:paraId="544C163D"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r w:rsidRPr="00C54E38">
        <w:rPr>
          <w:rFonts w:ascii="Helvetica" w:hAnsi="Helvetica" w:cs="Helvetica"/>
          <w:color w:val="FB0207"/>
          <w:kern w:val="1"/>
          <w:sz w:val="20"/>
          <w:szCs w:val="20"/>
        </w:rPr>
        <w:t xml:space="preserve">Wi-Fi: </w:t>
      </w:r>
      <w:proofErr w:type="spellStart"/>
      <w:r w:rsidRPr="00C54E38">
        <w:rPr>
          <w:rFonts w:ascii="Helvetica" w:hAnsi="Helvetica" w:cs="Helvetica"/>
          <w:kern w:val="1"/>
          <w:sz w:val="20"/>
          <w:szCs w:val="20"/>
        </w:rPr>
        <w:t>aquariumduqc</w:t>
      </w:r>
      <w:proofErr w:type="spellEnd"/>
    </w:p>
    <w:p w14:paraId="05FE1794"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roofErr w:type="gramStart"/>
      <w:r w:rsidRPr="00C54E38">
        <w:rPr>
          <w:rFonts w:ascii="Helvetica" w:hAnsi="Helvetica" w:cs="Helvetica"/>
          <w:color w:val="FB0207"/>
          <w:kern w:val="1"/>
          <w:sz w:val="20"/>
          <w:szCs w:val="20"/>
        </w:rPr>
        <w:t>Social Media</w:t>
      </w:r>
      <w:proofErr w:type="gramEnd"/>
      <w:r w:rsidRPr="00C54E38">
        <w:rPr>
          <w:rFonts w:ascii="Helvetica" w:hAnsi="Helvetica" w:cs="Helvetica"/>
          <w:color w:val="FB0207"/>
          <w:kern w:val="1"/>
          <w:sz w:val="20"/>
          <w:szCs w:val="20"/>
        </w:rPr>
        <w:t xml:space="preserve">: </w:t>
      </w:r>
      <w:r w:rsidRPr="00C54E38">
        <w:rPr>
          <w:rFonts w:ascii="Helvetica" w:hAnsi="Helvetica" w:cs="Helvetica"/>
          <w:kern w:val="1"/>
          <w:sz w:val="20"/>
          <w:szCs w:val="20"/>
        </w:rPr>
        <w:t>@aquariumduqc</w:t>
      </w:r>
    </w:p>
    <w:p w14:paraId="7FDB2E14"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1683A0A4"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[badge-facebook.ai]</w:t>
      </w:r>
    </w:p>
    <w:p w14:paraId="52B6724B"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[badge-instagram.ai]</w:t>
      </w:r>
    </w:p>
    <w:p w14:paraId="3C4B825C"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[badge-twitter.ai]</w:t>
      </w:r>
    </w:p>
    <w:p w14:paraId="37D4D877"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rPr>
      </w:pPr>
      <w:r w:rsidRPr="00C54E38">
        <w:rPr>
          <w:rFonts w:ascii="Helvetica" w:hAnsi="Helvetica" w:cs="Helvetica"/>
          <w:color w:val="0000FF"/>
          <w:sz w:val="20"/>
          <w:szCs w:val="20"/>
        </w:rPr>
        <w:t>[badge-wifi.ai]</w:t>
      </w:r>
    </w:p>
    <w:p w14:paraId="7B812D49"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25B3447B"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r w:rsidRPr="00C54E38">
        <w:rPr>
          <w:rFonts w:ascii="Helvetica" w:hAnsi="Helvetica" w:cs="Helvetica"/>
          <w:color w:val="0000FF"/>
          <w:sz w:val="20"/>
          <w:szCs w:val="20"/>
        </w:rPr>
        <w:t>[badge-barcode.ai]</w:t>
      </w:r>
    </w:p>
    <w:p w14:paraId="6956D901"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FF"/>
          <w:sz w:val="20"/>
          <w:szCs w:val="20"/>
        </w:rPr>
      </w:pPr>
    </w:p>
    <w:p w14:paraId="43CFEFA7"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1B29AFEA"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kern w:val="1"/>
          <w:sz w:val="20"/>
          <w:szCs w:val="20"/>
        </w:rPr>
      </w:pPr>
    </w:p>
    <w:p w14:paraId="294E5A1C" w14:textId="3C5572B8" w:rsidR="009D5598" w:rsidRPr="00C54E38" w:rsidRDefault="000D3FC5"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r w:rsidRPr="00C54E38">
        <w:rPr>
          <w:rFonts w:ascii="Helvetica" w:hAnsi="Helvetica" w:cs="Helvetica"/>
          <w:b/>
          <w:bCs/>
          <w:color w:val="FB0207"/>
          <w:sz w:val="32"/>
          <w:szCs w:val="32"/>
          <w:lang w:val="fr-CA"/>
        </w:rPr>
        <w:t>TOUTES LES BADGES</w:t>
      </w:r>
      <w:r w:rsidR="009D5598" w:rsidRPr="00C54E38">
        <w:rPr>
          <w:rFonts w:ascii="Helvetica" w:hAnsi="Helvetica" w:cs="Helvetica"/>
          <w:b/>
          <w:bCs/>
          <w:color w:val="FB0207"/>
          <w:sz w:val="32"/>
          <w:szCs w:val="32"/>
          <w:lang w:val="fr-CA"/>
        </w:rPr>
        <w:t xml:space="preserve"> (</w:t>
      </w:r>
      <w:r w:rsidRPr="00C54E38">
        <w:rPr>
          <w:rFonts w:ascii="Helvetica" w:hAnsi="Helvetica" w:cs="Helvetica"/>
          <w:b/>
          <w:bCs/>
          <w:color w:val="FB0207"/>
          <w:sz w:val="32"/>
          <w:szCs w:val="32"/>
          <w:lang w:val="fr-CA"/>
        </w:rPr>
        <w:t>ARRIÈRE</w:t>
      </w:r>
      <w:r w:rsidR="009D5598" w:rsidRPr="00C54E38">
        <w:rPr>
          <w:rFonts w:ascii="Helvetica" w:hAnsi="Helvetica" w:cs="Helvetica"/>
          <w:b/>
          <w:bCs/>
          <w:color w:val="FB0207"/>
          <w:sz w:val="32"/>
          <w:szCs w:val="32"/>
          <w:lang w:val="fr-CA"/>
        </w:rPr>
        <w:t>)</w:t>
      </w:r>
    </w:p>
    <w:p w14:paraId="3DE39D31"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p>
    <w:p w14:paraId="60124368" w14:textId="0A332314"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r w:rsidRPr="00C54E38">
        <w:rPr>
          <w:rFonts w:ascii="Helvetica" w:hAnsi="Helvetica" w:cs="Helvetica"/>
          <w:color w:val="0000FF"/>
          <w:sz w:val="20"/>
          <w:szCs w:val="20"/>
          <w:lang w:val="fr-CA"/>
        </w:rPr>
        <w:t>[</w:t>
      </w:r>
      <w:proofErr w:type="spellStart"/>
      <w:proofErr w:type="gramStart"/>
      <w:r w:rsidRPr="00C54E38">
        <w:rPr>
          <w:rFonts w:ascii="Helvetica" w:hAnsi="Helvetica" w:cs="Helvetica"/>
          <w:color w:val="0000FF"/>
          <w:sz w:val="20"/>
          <w:szCs w:val="20"/>
          <w:lang w:val="fr-CA"/>
        </w:rPr>
        <w:t>sepaq_logo_black.eps</w:t>
      </w:r>
      <w:proofErr w:type="spellEnd"/>
      <w:proofErr w:type="gram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roofErr w:type="spellStart"/>
      <w:r w:rsidRPr="00C54E38">
        <w:rPr>
          <w:rFonts w:ascii="Helvetica" w:hAnsi="Helvetica" w:cs="Helvetica"/>
          <w:color w:val="0000FF"/>
          <w:sz w:val="20"/>
          <w:szCs w:val="20"/>
          <w:lang w:val="fr-CA"/>
        </w:rPr>
        <w:t>sepaq_logo_colour_reverse.eps</w:t>
      </w:r>
      <w:proofErr w:type="spell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roofErr w:type="spellStart"/>
      <w:r w:rsidRPr="00C54E38">
        <w:rPr>
          <w:rFonts w:ascii="Helvetica" w:hAnsi="Helvetica" w:cs="Helvetica"/>
          <w:color w:val="0000FF"/>
          <w:sz w:val="20"/>
          <w:szCs w:val="20"/>
          <w:lang w:val="fr-CA"/>
        </w:rPr>
        <w:t>sepaq_logo_colour.eps</w:t>
      </w:r>
      <w:proofErr w:type="spellEnd"/>
      <w:r w:rsidRPr="00C54E38">
        <w:rPr>
          <w:rFonts w:ascii="Helvetica" w:hAnsi="Helvetica" w:cs="Helvetica"/>
          <w:color w:val="0000FF"/>
          <w:sz w:val="20"/>
          <w:szCs w:val="20"/>
          <w:lang w:val="fr-CA"/>
        </w:rPr>
        <w:t xml:space="preserve">] </w:t>
      </w:r>
      <w:r w:rsidR="000D3FC5" w:rsidRPr="00C54E38">
        <w:rPr>
          <w:rFonts w:ascii="Helvetica" w:hAnsi="Helvetica" w:cs="Helvetica"/>
          <w:color w:val="FF0000"/>
          <w:kern w:val="1"/>
          <w:sz w:val="20"/>
          <w:szCs w:val="20"/>
          <w:lang w:val="fr-CA"/>
        </w:rPr>
        <w:t>ou</w:t>
      </w:r>
      <w:r w:rsidRPr="00C54E38">
        <w:rPr>
          <w:rFonts w:ascii="Helvetica" w:hAnsi="Helvetica" w:cs="Helvetica"/>
          <w:color w:val="0000FF"/>
          <w:sz w:val="20"/>
          <w:szCs w:val="20"/>
          <w:lang w:val="fr-CA"/>
        </w:rPr>
        <w:t xml:space="preserve"> [</w:t>
      </w:r>
      <w:proofErr w:type="spellStart"/>
      <w:r w:rsidRPr="00C54E38">
        <w:rPr>
          <w:rFonts w:ascii="Helvetica" w:hAnsi="Helvetica" w:cs="Helvetica"/>
          <w:color w:val="0000FF"/>
          <w:sz w:val="20"/>
          <w:szCs w:val="20"/>
          <w:lang w:val="fr-CA"/>
        </w:rPr>
        <w:t>sepaq_logo_white.eps</w:t>
      </w:r>
      <w:proofErr w:type="spellEnd"/>
      <w:r w:rsidRPr="00C54E38">
        <w:rPr>
          <w:rFonts w:ascii="Helvetica" w:hAnsi="Helvetica" w:cs="Helvetica"/>
          <w:color w:val="0000FF"/>
          <w:sz w:val="20"/>
          <w:szCs w:val="20"/>
          <w:lang w:val="fr-CA"/>
        </w:rPr>
        <w:t>]</w:t>
      </w:r>
    </w:p>
    <w:p w14:paraId="37B0C81F" w14:textId="77777777" w:rsidR="009D5598" w:rsidRPr="00C54E38"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rFonts w:ascii="Helvetica" w:hAnsi="Helvetica" w:cs="Helvetica"/>
          <w:color w:val="000000"/>
          <w:sz w:val="20"/>
          <w:szCs w:val="20"/>
          <w:lang w:val="fr-CA"/>
        </w:rPr>
      </w:pPr>
    </w:p>
    <w:p w14:paraId="273604A2" w14:textId="13FA10DA" w:rsidR="007B433A" w:rsidRPr="007B433A" w:rsidRDefault="009D5598" w:rsidP="009D5598">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ind w:left="450" w:right="142"/>
        <w:rPr>
          <w:color w:val="FF42A1" w:themeColor="accent6"/>
        </w:rPr>
      </w:pPr>
      <w:r w:rsidRPr="00C54E38">
        <w:rPr>
          <w:rFonts w:ascii="Helvetica" w:hAnsi="Helvetica" w:cs="Helvetica"/>
          <w:color w:val="0000FF"/>
          <w:sz w:val="20"/>
          <w:szCs w:val="20"/>
        </w:rPr>
        <w:t>[badge-qr-code.ai]</w:t>
      </w:r>
    </w:p>
    <w:sectPr w:rsidR="007B433A" w:rsidRPr="007B433A" w:rsidSect="00D3129A">
      <w:headerReference w:type="default" r:id="rId17"/>
      <w:footerReference w:type="default" r:id="rId18"/>
      <w:headerReference w:type="first" r:id="rId19"/>
      <w:pgSz w:w="12240" w:h="15840"/>
      <w:pgMar w:top="2427" w:right="1440" w:bottom="1740" w:left="1298" w:header="720" w:footer="206"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8F97CF" w14:textId="77777777" w:rsidR="00DB1B58" w:rsidRDefault="00DB1B58">
      <w:r>
        <w:separator/>
      </w:r>
    </w:p>
  </w:endnote>
  <w:endnote w:type="continuationSeparator" w:id="0">
    <w:p w14:paraId="23E3A839" w14:textId="77777777" w:rsidR="00DB1B58" w:rsidRDefault="00DB1B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Frutiger LT Com 55 Roman">
    <w:altName w:val="Calibri"/>
    <w:panose1 w:val="020B0604020202020204"/>
    <w:charset w:val="00"/>
    <w:family w:val="auto"/>
    <w:notTrueType/>
    <w:pitch w:val="variable"/>
    <w:sig w:usb0="800000AF" w:usb1="40000048" w:usb2="00000000" w:usb3="00000000" w:csb0="00000001"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B239CC" w14:textId="71D4B012" w:rsidR="000A54FE" w:rsidRPr="000A54FE" w:rsidRDefault="000A54FE" w:rsidP="00201FE4">
    <w:pPr>
      <w:pStyle w:val="Footer"/>
      <w:jc w:val="center"/>
      <w:rPr>
        <w:rFonts w:cs="Arial"/>
        <w:color w:val="000000" w:themeColor="text1"/>
        <w:sz w:val="18"/>
        <w:szCs w:val="18"/>
        <w:lang w:val="fr-CA"/>
      </w:rPr>
    </w:pPr>
    <w:r w:rsidRPr="000A54FE">
      <w:rPr>
        <w:rFonts w:cs="Arial"/>
        <w:color w:val="000000" w:themeColor="text1"/>
        <w:sz w:val="18"/>
        <w:szCs w:val="18"/>
        <w:lang w:val="fr-CA"/>
      </w:rPr>
      <w:t>PROJET JOUR 1</w:t>
    </w:r>
  </w:p>
  <w:p w14:paraId="66600E84" w14:textId="699413D6" w:rsidR="000A54FE" w:rsidRPr="005D7701" w:rsidRDefault="000A54FE" w:rsidP="00201FE4">
    <w:pPr>
      <w:pStyle w:val="Footer"/>
      <w:jc w:val="center"/>
      <w:rPr>
        <w:rFonts w:cs="Arial"/>
        <w:color w:val="000000" w:themeColor="text1"/>
        <w:sz w:val="18"/>
        <w:szCs w:val="18"/>
        <w:lang w:val="fr-CA"/>
      </w:rPr>
    </w:pPr>
    <w:r w:rsidRPr="005D7701">
      <w:rPr>
        <w:rFonts w:cs="Arial"/>
        <w:color w:val="000000" w:themeColor="text1"/>
        <w:sz w:val="18"/>
        <w:szCs w:val="18"/>
        <w:lang w:val="fr-CA"/>
      </w:rPr>
      <w:t>40 Infographie</w:t>
    </w:r>
  </w:p>
  <w:p w14:paraId="0E19BBC4" w14:textId="56C590EE" w:rsidR="000A54FE" w:rsidRPr="005D7701" w:rsidRDefault="000A54FE" w:rsidP="00201FE4">
    <w:pPr>
      <w:pStyle w:val="Footer"/>
      <w:jc w:val="center"/>
      <w:rPr>
        <w:rFonts w:cs="Arial"/>
        <w:color w:val="000000" w:themeColor="text1"/>
        <w:sz w:val="18"/>
        <w:szCs w:val="18"/>
        <w:lang w:val="fr-CA"/>
      </w:rPr>
    </w:pPr>
    <w:r w:rsidRPr="005D7701">
      <w:rPr>
        <w:rFonts w:cs="Arial"/>
        <w:color w:val="000000" w:themeColor="text1"/>
        <w:sz w:val="18"/>
        <w:szCs w:val="18"/>
        <w:lang w:val="fr-CA"/>
      </w:rPr>
      <w:t>Post-Secondaire</w:t>
    </w:r>
  </w:p>
  <w:p w14:paraId="0C451191" w14:textId="77777777" w:rsidR="000A54FE" w:rsidRPr="005D7701" w:rsidRDefault="000A54FE" w:rsidP="00201FE4">
    <w:pPr>
      <w:pStyle w:val="Footer"/>
      <w:jc w:val="center"/>
      <w:rPr>
        <w:rFonts w:cs="Arial"/>
        <w:color w:val="000000" w:themeColor="text1"/>
        <w:sz w:val="18"/>
        <w:szCs w:val="18"/>
        <w:lang w:val="fr-CA"/>
      </w:rPr>
    </w:pPr>
    <w:r w:rsidRPr="005D7701">
      <w:rPr>
        <w:rFonts w:cs="Arial"/>
        <w:color w:val="000000" w:themeColor="text1"/>
        <w:sz w:val="18"/>
        <w:szCs w:val="18"/>
        <w:lang w:val="fr-CA"/>
      </w:rPr>
      <w:t xml:space="preserve">Page </w:t>
    </w:r>
    <w:r w:rsidRPr="002C1EA2">
      <w:rPr>
        <w:rFonts w:cs="Arial"/>
        <w:color w:val="000000" w:themeColor="text1"/>
        <w:sz w:val="18"/>
        <w:szCs w:val="18"/>
      </w:rPr>
      <w:fldChar w:fldCharType="begin"/>
    </w:r>
    <w:r w:rsidRPr="005D7701">
      <w:rPr>
        <w:rFonts w:cs="Arial"/>
        <w:color w:val="000000" w:themeColor="text1"/>
        <w:sz w:val="18"/>
        <w:szCs w:val="18"/>
        <w:lang w:val="fr-CA"/>
      </w:rPr>
      <w:instrText xml:space="preserve"> PAGE  \* Arabic  \* MERGEFORMAT </w:instrText>
    </w:r>
    <w:r w:rsidRPr="002C1EA2">
      <w:rPr>
        <w:rFonts w:cs="Arial"/>
        <w:color w:val="000000" w:themeColor="text1"/>
        <w:sz w:val="18"/>
        <w:szCs w:val="18"/>
      </w:rPr>
      <w:fldChar w:fldCharType="separate"/>
    </w:r>
    <w:r w:rsidRPr="005D7701">
      <w:rPr>
        <w:rFonts w:cs="Arial"/>
        <w:color w:val="000000" w:themeColor="text1"/>
        <w:sz w:val="18"/>
        <w:szCs w:val="18"/>
        <w:lang w:val="fr-CA"/>
      </w:rPr>
      <w:t>1</w:t>
    </w:r>
    <w:r w:rsidRPr="002C1EA2">
      <w:rPr>
        <w:rFonts w:cs="Arial"/>
        <w:color w:val="000000" w:themeColor="text1"/>
        <w:sz w:val="18"/>
        <w:szCs w:val="18"/>
      </w:rPr>
      <w:fldChar w:fldCharType="end"/>
    </w:r>
    <w:r w:rsidRPr="005D7701">
      <w:rPr>
        <w:rFonts w:cs="Arial"/>
        <w:color w:val="000000" w:themeColor="text1"/>
        <w:sz w:val="18"/>
        <w:szCs w:val="18"/>
        <w:lang w:val="fr-CA"/>
      </w:rPr>
      <w:t xml:space="preserve"> of </w:t>
    </w:r>
    <w:r w:rsidRPr="002C1EA2">
      <w:rPr>
        <w:rFonts w:cs="Arial"/>
        <w:color w:val="000000" w:themeColor="text1"/>
        <w:sz w:val="18"/>
        <w:szCs w:val="18"/>
      </w:rPr>
      <w:fldChar w:fldCharType="begin"/>
    </w:r>
    <w:r w:rsidRPr="005D7701">
      <w:rPr>
        <w:rFonts w:cs="Arial"/>
        <w:color w:val="000000" w:themeColor="text1"/>
        <w:sz w:val="18"/>
        <w:szCs w:val="18"/>
        <w:lang w:val="fr-CA"/>
      </w:rPr>
      <w:instrText xml:space="preserve"> NUMPAGES  \* Arabic  \* MERGEFORMAT </w:instrText>
    </w:r>
    <w:r w:rsidRPr="002C1EA2">
      <w:rPr>
        <w:rFonts w:cs="Arial"/>
        <w:color w:val="000000" w:themeColor="text1"/>
        <w:sz w:val="18"/>
        <w:szCs w:val="18"/>
      </w:rPr>
      <w:fldChar w:fldCharType="separate"/>
    </w:r>
    <w:r w:rsidRPr="005D7701">
      <w:rPr>
        <w:rFonts w:cs="Arial"/>
        <w:color w:val="000000" w:themeColor="text1"/>
        <w:sz w:val="18"/>
        <w:szCs w:val="18"/>
        <w:lang w:val="fr-CA"/>
      </w:rPr>
      <w:t>1</w:t>
    </w:r>
    <w:r w:rsidRPr="002C1EA2">
      <w:rPr>
        <w:rFonts w:cs="Arial"/>
        <w:color w:val="000000" w:themeColor="text1"/>
        <w:sz w:val="18"/>
        <w:szCs w:val="18"/>
      </w:rPr>
      <w:fldChar w:fldCharType="end"/>
    </w:r>
  </w:p>
  <w:p w14:paraId="6B9F8CB3" w14:textId="77777777" w:rsidR="000A54FE" w:rsidRPr="005D7701" w:rsidRDefault="000A54FE">
    <w:pPr>
      <w:pStyle w:val="Foote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994E2C" w14:textId="77777777" w:rsidR="00DB1B58" w:rsidRDefault="00DB1B58">
      <w:r>
        <w:separator/>
      </w:r>
    </w:p>
  </w:footnote>
  <w:footnote w:type="continuationSeparator" w:id="0">
    <w:p w14:paraId="46422600" w14:textId="77777777" w:rsidR="00DB1B58" w:rsidRDefault="00DB1B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7E5C62" w14:textId="0475B0F9" w:rsidR="000A54FE" w:rsidRDefault="000A54FE">
    <w:pPr>
      <w:pStyle w:val="Header"/>
    </w:pPr>
    <w:r>
      <w:rPr>
        <w:noProof/>
      </w:rPr>
      <w:drawing>
        <wp:inline distT="0" distB="0" distL="0" distR="0" wp14:anchorId="3212F0C9" wp14:editId="3CB2923E">
          <wp:extent cx="1407600" cy="752400"/>
          <wp:effectExtent l="0" t="0" r="2540" b="0"/>
          <wp:docPr id="1097649313" name="Picture 1097649313" descr="A picture containing black, darkn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153379" name="Picture 1" descr="A picture containing black, darkness&#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407600" cy="752400"/>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284FE3" w14:textId="6F295975" w:rsidR="000A54FE" w:rsidRDefault="000A54FE">
    <w:pPr>
      <w:pStyle w:val="Header"/>
    </w:pPr>
    <w:r>
      <w:rPr>
        <w:noProof/>
      </w:rPr>
      <w:drawing>
        <wp:anchor distT="0" distB="0" distL="114300" distR="114300" simplePos="0" relativeHeight="251665408" behindDoc="1" locked="0" layoutInCell="1" allowOverlap="1" wp14:anchorId="2059C98E" wp14:editId="2F60AB8A">
          <wp:simplePos x="0" y="0"/>
          <wp:positionH relativeFrom="column">
            <wp:posOffset>-912602</wp:posOffset>
          </wp:positionH>
          <wp:positionV relativeFrom="paragraph">
            <wp:posOffset>-457200</wp:posOffset>
          </wp:positionV>
          <wp:extent cx="7780655" cy="10069082"/>
          <wp:effectExtent l="0" t="0" r="4445" b="2540"/>
          <wp:wrapNone/>
          <wp:docPr id="2067190457" name="Picture 2067190457"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1" locked="0" layoutInCell="1" allowOverlap="1" wp14:anchorId="6F734042" wp14:editId="2B2B81D0">
          <wp:simplePos x="0" y="0"/>
          <wp:positionH relativeFrom="column">
            <wp:posOffset>-751437</wp:posOffset>
          </wp:positionH>
          <wp:positionV relativeFrom="paragraph">
            <wp:posOffset>-285750</wp:posOffset>
          </wp:positionV>
          <wp:extent cx="7780655" cy="10069082"/>
          <wp:effectExtent l="0" t="0" r="4445" b="2540"/>
          <wp:wrapNone/>
          <wp:docPr id="2059482054" name="Picture 2059482054"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4E3820E6" wp14:editId="7B23CABC">
          <wp:simplePos x="0" y="0"/>
          <wp:positionH relativeFrom="column">
            <wp:posOffset>-904240</wp:posOffset>
          </wp:positionH>
          <wp:positionV relativeFrom="paragraph">
            <wp:posOffset>-438439</wp:posOffset>
          </wp:positionV>
          <wp:extent cx="7780655" cy="10069082"/>
          <wp:effectExtent l="0" t="0" r="4445" b="2540"/>
          <wp:wrapNone/>
          <wp:docPr id="1786821827" name="Picture 1786821827"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264" behindDoc="1" locked="0" layoutInCell="1" allowOverlap="1" wp14:anchorId="2315F502" wp14:editId="75D6A947">
          <wp:simplePos x="0" y="0"/>
          <wp:positionH relativeFrom="column">
            <wp:posOffset>0</wp:posOffset>
          </wp:positionH>
          <wp:positionV relativeFrom="paragraph">
            <wp:posOffset>4527</wp:posOffset>
          </wp:positionV>
          <wp:extent cx="7780655" cy="10069082"/>
          <wp:effectExtent l="0" t="0" r="4445" b="2540"/>
          <wp:wrapNone/>
          <wp:docPr id="87672075" name="Picture 87672075" descr="A picture containing human face, mammal, collage, do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human face, mammal, collage, do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80655" cy="10069082"/>
                  </a:xfrm>
                  <a:prstGeom prst="rect">
                    <a:avLst/>
                  </a:prstGeom>
                </pic:spPr>
              </pic:pic>
            </a:graphicData>
          </a:graphic>
          <wp14:sizeRelH relativeFrom="page">
            <wp14:pctWidth>0</wp14:pctWidth>
          </wp14:sizeRelH>
          <wp14:sizeRelV relativeFrom="page">
            <wp14:pctHeight>0</wp14:pctHeight>
          </wp14:sizeRelV>
        </wp:anchor>
      </w:drawing>
    </w:r>
  </w:p>
</w:hdr>
</file>

<file path=word/intelligence2.xml><?xml version="1.0" encoding="utf-8"?>
<int2:intelligence xmlns:int2="http://schemas.microsoft.com/office/intelligence/2020/intelligence" xmlns:oel="http://schemas.microsoft.com/office/2019/extlst">
  <int2:observations>
    <int2:textHash int2:hashCode="edQaR+j+xVhWpq" int2:id="MXSxjHsu">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3F46F1B2"/>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03450AB9"/>
    <w:multiLevelType w:val="hybridMultilevel"/>
    <w:tmpl w:val="1A0ED0DC"/>
    <w:lvl w:ilvl="0" w:tplc="04090001">
      <w:start w:val="1"/>
      <w:numFmt w:val="bullet"/>
      <w:lvlText w:val=""/>
      <w:lvlJc w:val="left"/>
      <w:pPr>
        <w:ind w:left="2417" w:hanging="360"/>
      </w:pPr>
      <w:rPr>
        <w:rFonts w:ascii="Symbol" w:hAnsi="Symbol" w:cs="Symbol" w:hint="default"/>
      </w:rPr>
    </w:lvl>
    <w:lvl w:ilvl="1" w:tplc="04090003" w:tentative="1">
      <w:start w:val="1"/>
      <w:numFmt w:val="bullet"/>
      <w:lvlText w:val="o"/>
      <w:lvlJc w:val="left"/>
      <w:pPr>
        <w:ind w:left="3137" w:hanging="360"/>
      </w:pPr>
      <w:rPr>
        <w:rFonts w:ascii="Courier New" w:hAnsi="Courier New" w:cs="Courier New" w:hint="default"/>
      </w:rPr>
    </w:lvl>
    <w:lvl w:ilvl="2" w:tplc="04090005" w:tentative="1">
      <w:start w:val="1"/>
      <w:numFmt w:val="bullet"/>
      <w:lvlText w:val=""/>
      <w:lvlJc w:val="left"/>
      <w:pPr>
        <w:ind w:left="3857" w:hanging="360"/>
      </w:pPr>
      <w:rPr>
        <w:rFonts w:ascii="Wingdings" w:hAnsi="Wingdings" w:hint="default"/>
      </w:rPr>
    </w:lvl>
    <w:lvl w:ilvl="3" w:tplc="04090001" w:tentative="1">
      <w:start w:val="1"/>
      <w:numFmt w:val="bullet"/>
      <w:lvlText w:val=""/>
      <w:lvlJc w:val="left"/>
      <w:pPr>
        <w:ind w:left="4577" w:hanging="360"/>
      </w:pPr>
      <w:rPr>
        <w:rFonts w:ascii="Symbol" w:hAnsi="Symbol" w:hint="default"/>
      </w:rPr>
    </w:lvl>
    <w:lvl w:ilvl="4" w:tplc="04090003" w:tentative="1">
      <w:start w:val="1"/>
      <w:numFmt w:val="bullet"/>
      <w:lvlText w:val="o"/>
      <w:lvlJc w:val="left"/>
      <w:pPr>
        <w:ind w:left="5297" w:hanging="360"/>
      </w:pPr>
      <w:rPr>
        <w:rFonts w:ascii="Courier New" w:hAnsi="Courier New" w:cs="Courier New" w:hint="default"/>
      </w:rPr>
    </w:lvl>
    <w:lvl w:ilvl="5" w:tplc="04090005" w:tentative="1">
      <w:start w:val="1"/>
      <w:numFmt w:val="bullet"/>
      <w:lvlText w:val=""/>
      <w:lvlJc w:val="left"/>
      <w:pPr>
        <w:ind w:left="6017" w:hanging="360"/>
      </w:pPr>
      <w:rPr>
        <w:rFonts w:ascii="Wingdings" w:hAnsi="Wingdings" w:hint="default"/>
      </w:rPr>
    </w:lvl>
    <w:lvl w:ilvl="6" w:tplc="04090001" w:tentative="1">
      <w:start w:val="1"/>
      <w:numFmt w:val="bullet"/>
      <w:lvlText w:val=""/>
      <w:lvlJc w:val="left"/>
      <w:pPr>
        <w:ind w:left="6737" w:hanging="360"/>
      </w:pPr>
      <w:rPr>
        <w:rFonts w:ascii="Symbol" w:hAnsi="Symbol" w:hint="default"/>
      </w:rPr>
    </w:lvl>
    <w:lvl w:ilvl="7" w:tplc="04090003" w:tentative="1">
      <w:start w:val="1"/>
      <w:numFmt w:val="bullet"/>
      <w:lvlText w:val="o"/>
      <w:lvlJc w:val="left"/>
      <w:pPr>
        <w:ind w:left="7457" w:hanging="360"/>
      </w:pPr>
      <w:rPr>
        <w:rFonts w:ascii="Courier New" w:hAnsi="Courier New" w:cs="Courier New" w:hint="default"/>
      </w:rPr>
    </w:lvl>
    <w:lvl w:ilvl="8" w:tplc="04090005" w:tentative="1">
      <w:start w:val="1"/>
      <w:numFmt w:val="bullet"/>
      <w:lvlText w:val=""/>
      <w:lvlJc w:val="left"/>
      <w:pPr>
        <w:ind w:left="8177" w:hanging="360"/>
      </w:pPr>
      <w:rPr>
        <w:rFonts w:ascii="Wingdings" w:hAnsi="Wingdings" w:hint="default"/>
      </w:rPr>
    </w:lvl>
  </w:abstractNum>
  <w:abstractNum w:abstractNumId="2" w15:restartNumberingAfterBreak="0">
    <w:nsid w:val="0AE7733F"/>
    <w:multiLevelType w:val="multilevel"/>
    <w:tmpl w:val="92EE2CEC"/>
    <w:styleLink w:val="CurrentList3"/>
    <w:lvl w:ilvl="0">
      <w:start w:val="1"/>
      <w:numFmt w:val="decimal"/>
      <w:lvlText w:val="%1"/>
      <w:lvlJc w:val="left"/>
      <w:pPr>
        <w:ind w:left="857" w:hanging="432"/>
      </w:pPr>
    </w:lvl>
    <w:lvl w:ilvl="1">
      <w:start w:val="1"/>
      <w:numFmt w:val="decimal"/>
      <w:lvlText w:val="%1.%2"/>
      <w:lvlJc w:val="left"/>
      <w:pPr>
        <w:ind w:left="1427" w:hanging="576"/>
      </w:pPr>
      <w:rPr>
        <w:b/>
        <w:color w:val="000000" w:themeColor="text1"/>
      </w:rPr>
    </w:lvl>
    <w:lvl w:ilvl="2">
      <w:start w:val="1"/>
      <w:numFmt w:val="decimal"/>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3" w15:restartNumberingAfterBreak="0">
    <w:nsid w:val="14F95288"/>
    <w:multiLevelType w:val="multilevel"/>
    <w:tmpl w:val="92EE2CEC"/>
    <w:lvl w:ilvl="0">
      <w:start w:val="1"/>
      <w:numFmt w:val="decimal"/>
      <w:pStyle w:val="Heading1"/>
      <w:lvlText w:val="%1"/>
      <w:lvlJc w:val="left"/>
      <w:pPr>
        <w:ind w:left="5292" w:hanging="432"/>
      </w:pPr>
    </w:lvl>
    <w:lvl w:ilvl="1">
      <w:start w:val="1"/>
      <w:numFmt w:val="decimal"/>
      <w:pStyle w:val="Heading2"/>
      <w:lvlText w:val="%1.%2"/>
      <w:lvlJc w:val="left"/>
      <w:pPr>
        <w:ind w:left="1427" w:hanging="576"/>
      </w:pPr>
      <w:rPr>
        <w:b/>
        <w:color w:val="000000" w:themeColor="text1"/>
      </w:rPr>
    </w:lvl>
    <w:lvl w:ilvl="2">
      <w:start w:val="1"/>
      <w:numFmt w:val="decimal"/>
      <w:pStyle w:val="Heading3"/>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4" w15:restartNumberingAfterBreak="0">
    <w:nsid w:val="170C636A"/>
    <w:multiLevelType w:val="multilevel"/>
    <w:tmpl w:val="92EE2CEC"/>
    <w:styleLink w:val="CurrentList1"/>
    <w:lvl w:ilvl="0">
      <w:start w:val="1"/>
      <w:numFmt w:val="decimal"/>
      <w:lvlText w:val="%1"/>
      <w:lvlJc w:val="left"/>
      <w:pPr>
        <w:ind w:left="857" w:hanging="432"/>
      </w:pPr>
    </w:lvl>
    <w:lvl w:ilvl="1">
      <w:start w:val="1"/>
      <w:numFmt w:val="decimal"/>
      <w:lvlText w:val="%1.%2"/>
      <w:lvlJc w:val="left"/>
      <w:pPr>
        <w:ind w:left="1427" w:hanging="576"/>
      </w:pPr>
      <w:rPr>
        <w:b/>
        <w:color w:val="000000" w:themeColor="text1"/>
      </w:rPr>
    </w:lvl>
    <w:lvl w:ilvl="2">
      <w:start w:val="1"/>
      <w:numFmt w:val="decimal"/>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abstractNum w:abstractNumId="5" w15:restartNumberingAfterBreak="0">
    <w:nsid w:val="18BD3CDA"/>
    <w:multiLevelType w:val="hybridMultilevel"/>
    <w:tmpl w:val="A76AF7FC"/>
    <w:lvl w:ilvl="0" w:tplc="0246B408">
      <w:start w:val="1"/>
      <w:numFmt w:val="decimal"/>
      <w:pStyle w:val="BodyTextHeading1NumberList"/>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1A8E703F"/>
    <w:multiLevelType w:val="multilevel"/>
    <w:tmpl w:val="F34C4A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AFF6E9C"/>
    <w:multiLevelType w:val="multilevel"/>
    <w:tmpl w:val="A00A1864"/>
    <w:styleLink w:val="ListNumbers"/>
    <w:lvl w:ilvl="0">
      <w:start w:val="1"/>
      <w:numFmt w:val="decimal"/>
      <w:pStyle w:val="ListNumber"/>
      <w:lvlText w:val="%1."/>
      <w:lvlJc w:val="left"/>
      <w:pPr>
        <w:ind w:left="284" w:hanging="284"/>
      </w:pPr>
      <w:rPr>
        <w:rFonts w:hint="default"/>
      </w:rPr>
    </w:lvl>
    <w:lvl w:ilvl="1">
      <w:start w:val="1"/>
      <w:numFmt w:val="lowerLetter"/>
      <w:pStyle w:val="ListNumber2"/>
      <w:lvlText w:val="(%2)"/>
      <w:lvlJc w:val="left"/>
      <w:pPr>
        <w:ind w:left="568" w:hanging="284"/>
      </w:pPr>
      <w:rPr>
        <w:rFonts w:hint="default"/>
      </w:rPr>
    </w:lvl>
    <w:lvl w:ilvl="2">
      <w:start w:val="1"/>
      <w:numFmt w:val="lowerRoman"/>
      <w:pStyle w:val="ListNumber3"/>
      <w:lvlText w:val="(%3)"/>
      <w:lvlJc w:val="left"/>
      <w:pPr>
        <w:ind w:left="852" w:hanging="284"/>
      </w:pPr>
      <w:rPr>
        <w:rFonts w:hint="default"/>
      </w:rPr>
    </w:lvl>
    <w:lvl w:ilvl="3">
      <w:start w:val="1"/>
      <w:numFmt w:val="none"/>
      <w:lvlText w:val=""/>
      <w:lvlJc w:val="left"/>
      <w:pPr>
        <w:ind w:left="1136" w:hanging="284"/>
      </w:pPr>
      <w:rPr>
        <w:rFonts w:hint="default"/>
      </w:rPr>
    </w:lvl>
    <w:lvl w:ilvl="4">
      <w:start w:val="1"/>
      <w:numFmt w:val="none"/>
      <w:lvlText w:val=""/>
      <w:lvlJc w:val="left"/>
      <w:pPr>
        <w:ind w:left="1420" w:hanging="284"/>
      </w:pPr>
      <w:rPr>
        <w:rFonts w:hint="default"/>
      </w:rPr>
    </w:lvl>
    <w:lvl w:ilvl="5">
      <w:start w:val="1"/>
      <w:numFmt w:val="none"/>
      <w:lvlText w:val=""/>
      <w:lvlJc w:val="left"/>
      <w:pPr>
        <w:ind w:left="1704" w:hanging="284"/>
      </w:pPr>
      <w:rPr>
        <w:rFonts w:hint="default"/>
      </w:rPr>
    </w:lvl>
    <w:lvl w:ilvl="6">
      <w:start w:val="1"/>
      <w:numFmt w:val="none"/>
      <w:lvlText w:val=""/>
      <w:lvlJc w:val="left"/>
      <w:pPr>
        <w:ind w:left="1988" w:hanging="284"/>
      </w:pPr>
      <w:rPr>
        <w:rFonts w:hint="default"/>
      </w:rPr>
    </w:lvl>
    <w:lvl w:ilvl="7">
      <w:start w:val="1"/>
      <w:numFmt w:val="none"/>
      <w:lvlText w:val=""/>
      <w:lvlJc w:val="left"/>
      <w:pPr>
        <w:ind w:left="2272" w:hanging="284"/>
      </w:pPr>
      <w:rPr>
        <w:rFonts w:hint="default"/>
      </w:rPr>
    </w:lvl>
    <w:lvl w:ilvl="8">
      <w:start w:val="1"/>
      <w:numFmt w:val="none"/>
      <w:lvlText w:val=""/>
      <w:lvlJc w:val="left"/>
      <w:pPr>
        <w:ind w:left="2556" w:hanging="284"/>
      </w:pPr>
      <w:rPr>
        <w:rFonts w:hint="default"/>
      </w:rPr>
    </w:lvl>
  </w:abstractNum>
  <w:abstractNum w:abstractNumId="8" w15:restartNumberingAfterBreak="0">
    <w:nsid w:val="210A0B46"/>
    <w:multiLevelType w:val="hybridMultilevel"/>
    <w:tmpl w:val="8A64B510"/>
    <w:lvl w:ilvl="0" w:tplc="BE0E9F54">
      <w:start w:val="1"/>
      <w:numFmt w:val="bullet"/>
      <w:lvlText w:val=""/>
      <w:lvlJc w:val="left"/>
      <w:pPr>
        <w:ind w:left="720" w:hanging="360"/>
      </w:pPr>
      <w:rPr>
        <w:rFonts w:ascii="Symbol" w:hAnsi="Symbol" w:hint="default"/>
      </w:rPr>
    </w:lvl>
    <w:lvl w:ilvl="1" w:tplc="FC7CD15E">
      <w:start w:val="1"/>
      <w:numFmt w:val="bullet"/>
      <w:lvlText w:val="o"/>
      <w:lvlJc w:val="left"/>
      <w:pPr>
        <w:ind w:left="1440" w:hanging="360"/>
      </w:pPr>
      <w:rPr>
        <w:rFonts w:ascii="Courier New" w:hAnsi="Courier New" w:hint="default"/>
      </w:rPr>
    </w:lvl>
    <w:lvl w:ilvl="2" w:tplc="A240D99A">
      <w:start w:val="1"/>
      <w:numFmt w:val="bullet"/>
      <w:lvlText w:val=""/>
      <w:lvlJc w:val="left"/>
      <w:pPr>
        <w:ind w:left="2160" w:hanging="360"/>
      </w:pPr>
      <w:rPr>
        <w:rFonts w:ascii="Wingdings" w:hAnsi="Wingdings" w:hint="default"/>
      </w:rPr>
    </w:lvl>
    <w:lvl w:ilvl="3" w:tplc="73D89372">
      <w:start w:val="1"/>
      <w:numFmt w:val="bullet"/>
      <w:lvlText w:val=""/>
      <w:lvlJc w:val="left"/>
      <w:pPr>
        <w:ind w:left="2880" w:hanging="360"/>
      </w:pPr>
      <w:rPr>
        <w:rFonts w:ascii="Symbol" w:hAnsi="Symbol" w:hint="default"/>
      </w:rPr>
    </w:lvl>
    <w:lvl w:ilvl="4" w:tplc="0AF82CBC">
      <w:start w:val="1"/>
      <w:numFmt w:val="bullet"/>
      <w:lvlText w:val="o"/>
      <w:lvlJc w:val="left"/>
      <w:pPr>
        <w:ind w:left="3600" w:hanging="360"/>
      </w:pPr>
      <w:rPr>
        <w:rFonts w:ascii="Courier New" w:hAnsi="Courier New" w:hint="default"/>
      </w:rPr>
    </w:lvl>
    <w:lvl w:ilvl="5" w:tplc="9CAE4EDC">
      <w:start w:val="1"/>
      <w:numFmt w:val="bullet"/>
      <w:lvlText w:val=""/>
      <w:lvlJc w:val="left"/>
      <w:pPr>
        <w:ind w:left="4320" w:hanging="360"/>
      </w:pPr>
      <w:rPr>
        <w:rFonts w:ascii="Wingdings" w:hAnsi="Wingdings" w:hint="default"/>
      </w:rPr>
    </w:lvl>
    <w:lvl w:ilvl="6" w:tplc="B1300060">
      <w:start w:val="1"/>
      <w:numFmt w:val="bullet"/>
      <w:lvlText w:val=""/>
      <w:lvlJc w:val="left"/>
      <w:pPr>
        <w:ind w:left="5040" w:hanging="360"/>
      </w:pPr>
      <w:rPr>
        <w:rFonts w:ascii="Symbol" w:hAnsi="Symbol" w:hint="default"/>
      </w:rPr>
    </w:lvl>
    <w:lvl w:ilvl="7" w:tplc="B036A58E">
      <w:start w:val="1"/>
      <w:numFmt w:val="bullet"/>
      <w:lvlText w:val="o"/>
      <w:lvlJc w:val="left"/>
      <w:pPr>
        <w:ind w:left="5760" w:hanging="360"/>
      </w:pPr>
      <w:rPr>
        <w:rFonts w:ascii="Courier New" w:hAnsi="Courier New" w:hint="default"/>
      </w:rPr>
    </w:lvl>
    <w:lvl w:ilvl="8" w:tplc="D1CADA78">
      <w:start w:val="1"/>
      <w:numFmt w:val="bullet"/>
      <w:lvlText w:val=""/>
      <w:lvlJc w:val="left"/>
      <w:pPr>
        <w:ind w:left="6480" w:hanging="360"/>
      </w:pPr>
      <w:rPr>
        <w:rFonts w:ascii="Wingdings" w:hAnsi="Wingdings" w:hint="default"/>
      </w:rPr>
    </w:lvl>
  </w:abstractNum>
  <w:abstractNum w:abstractNumId="9" w15:restartNumberingAfterBreak="0">
    <w:nsid w:val="234E327B"/>
    <w:multiLevelType w:val="hybridMultilevel"/>
    <w:tmpl w:val="90E4E1E0"/>
    <w:lvl w:ilvl="0" w:tplc="DB782DCE">
      <w:start w:val="1"/>
      <w:numFmt w:val="bullet"/>
      <w:pStyle w:val="BodyTextHeading2-Bullets"/>
      <w:lvlText w:val=""/>
      <w:lvlJc w:val="left"/>
      <w:pPr>
        <w:ind w:left="1728" w:hanging="360"/>
      </w:pPr>
      <w:rPr>
        <w:rFonts w:ascii="Symbol" w:hAnsi="Symbol" w:hint="default"/>
      </w:rPr>
    </w:lvl>
    <w:lvl w:ilvl="1" w:tplc="0B063FC2">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0" w15:restartNumberingAfterBreak="0">
    <w:nsid w:val="29571C02"/>
    <w:multiLevelType w:val="hybridMultilevel"/>
    <w:tmpl w:val="6B8E8B42"/>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1" w15:restartNumberingAfterBreak="0">
    <w:nsid w:val="32191481"/>
    <w:multiLevelType w:val="multilevel"/>
    <w:tmpl w:val="942A8F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5966C5C"/>
    <w:multiLevelType w:val="multilevel"/>
    <w:tmpl w:val="B3E49F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3B3657DF"/>
    <w:multiLevelType w:val="hybridMultilevel"/>
    <w:tmpl w:val="316C6BB8"/>
    <w:lvl w:ilvl="0" w:tplc="04090003">
      <w:start w:val="1"/>
      <w:numFmt w:val="bullet"/>
      <w:lvlText w:val="o"/>
      <w:lvlJc w:val="left"/>
      <w:pPr>
        <w:ind w:left="1728" w:hanging="360"/>
      </w:pPr>
      <w:rPr>
        <w:rFonts w:ascii="Courier New" w:hAnsi="Courier New" w:cs="Courier New" w:hint="default"/>
      </w:rPr>
    </w:lvl>
    <w:lvl w:ilvl="1" w:tplc="FFFFFFFF" w:tentative="1">
      <w:start w:val="1"/>
      <w:numFmt w:val="bullet"/>
      <w:lvlText w:val="o"/>
      <w:lvlJc w:val="left"/>
      <w:pPr>
        <w:ind w:left="2448" w:hanging="360"/>
      </w:pPr>
      <w:rPr>
        <w:rFonts w:ascii="Courier New" w:hAnsi="Courier New" w:cs="Courier New" w:hint="default"/>
      </w:rPr>
    </w:lvl>
    <w:lvl w:ilvl="2" w:tplc="FFFFFFFF" w:tentative="1">
      <w:start w:val="1"/>
      <w:numFmt w:val="bullet"/>
      <w:lvlText w:val=""/>
      <w:lvlJc w:val="left"/>
      <w:pPr>
        <w:ind w:left="3168" w:hanging="360"/>
      </w:pPr>
      <w:rPr>
        <w:rFonts w:ascii="Wingdings" w:hAnsi="Wingdings" w:hint="default"/>
      </w:rPr>
    </w:lvl>
    <w:lvl w:ilvl="3" w:tplc="FFFFFFFF" w:tentative="1">
      <w:start w:val="1"/>
      <w:numFmt w:val="bullet"/>
      <w:lvlText w:val=""/>
      <w:lvlJc w:val="left"/>
      <w:pPr>
        <w:ind w:left="3888" w:hanging="360"/>
      </w:pPr>
      <w:rPr>
        <w:rFonts w:ascii="Symbol" w:hAnsi="Symbol" w:hint="default"/>
      </w:rPr>
    </w:lvl>
    <w:lvl w:ilvl="4" w:tplc="FFFFFFFF" w:tentative="1">
      <w:start w:val="1"/>
      <w:numFmt w:val="bullet"/>
      <w:lvlText w:val="o"/>
      <w:lvlJc w:val="left"/>
      <w:pPr>
        <w:ind w:left="4608" w:hanging="360"/>
      </w:pPr>
      <w:rPr>
        <w:rFonts w:ascii="Courier New" w:hAnsi="Courier New" w:cs="Courier New" w:hint="default"/>
      </w:rPr>
    </w:lvl>
    <w:lvl w:ilvl="5" w:tplc="FFFFFFFF" w:tentative="1">
      <w:start w:val="1"/>
      <w:numFmt w:val="bullet"/>
      <w:lvlText w:val=""/>
      <w:lvlJc w:val="left"/>
      <w:pPr>
        <w:ind w:left="5328" w:hanging="360"/>
      </w:pPr>
      <w:rPr>
        <w:rFonts w:ascii="Wingdings" w:hAnsi="Wingdings" w:hint="default"/>
      </w:rPr>
    </w:lvl>
    <w:lvl w:ilvl="6" w:tplc="FFFFFFFF" w:tentative="1">
      <w:start w:val="1"/>
      <w:numFmt w:val="bullet"/>
      <w:lvlText w:val=""/>
      <w:lvlJc w:val="left"/>
      <w:pPr>
        <w:ind w:left="6048" w:hanging="360"/>
      </w:pPr>
      <w:rPr>
        <w:rFonts w:ascii="Symbol" w:hAnsi="Symbol" w:hint="default"/>
      </w:rPr>
    </w:lvl>
    <w:lvl w:ilvl="7" w:tplc="FFFFFFFF" w:tentative="1">
      <w:start w:val="1"/>
      <w:numFmt w:val="bullet"/>
      <w:lvlText w:val="o"/>
      <w:lvlJc w:val="left"/>
      <w:pPr>
        <w:ind w:left="6768" w:hanging="360"/>
      </w:pPr>
      <w:rPr>
        <w:rFonts w:ascii="Courier New" w:hAnsi="Courier New" w:cs="Courier New" w:hint="default"/>
      </w:rPr>
    </w:lvl>
    <w:lvl w:ilvl="8" w:tplc="FFFFFFFF" w:tentative="1">
      <w:start w:val="1"/>
      <w:numFmt w:val="bullet"/>
      <w:lvlText w:val=""/>
      <w:lvlJc w:val="left"/>
      <w:pPr>
        <w:ind w:left="7488" w:hanging="360"/>
      </w:pPr>
      <w:rPr>
        <w:rFonts w:ascii="Wingdings" w:hAnsi="Wingdings" w:hint="default"/>
      </w:rPr>
    </w:lvl>
  </w:abstractNum>
  <w:abstractNum w:abstractNumId="14" w15:restartNumberingAfterBreak="0">
    <w:nsid w:val="42CC3D93"/>
    <w:multiLevelType w:val="hybridMultilevel"/>
    <w:tmpl w:val="F864D832"/>
    <w:lvl w:ilvl="0" w:tplc="9606F628">
      <w:start w:val="1"/>
      <w:numFmt w:val="bullet"/>
      <w:pStyle w:val="NormalBullets"/>
      <w:lvlText w:val=""/>
      <w:lvlJc w:val="left"/>
      <w:pPr>
        <w:ind w:left="-32" w:hanging="360"/>
      </w:pPr>
      <w:rPr>
        <w:rFonts w:ascii="Symbol" w:hAnsi="Symbol" w:hint="default"/>
      </w:rPr>
    </w:lvl>
    <w:lvl w:ilvl="1" w:tplc="04090003" w:tentative="1">
      <w:start w:val="1"/>
      <w:numFmt w:val="bullet"/>
      <w:lvlText w:val="o"/>
      <w:lvlJc w:val="left"/>
      <w:pPr>
        <w:ind w:left="688" w:hanging="360"/>
      </w:pPr>
      <w:rPr>
        <w:rFonts w:ascii="Courier New" w:hAnsi="Courier New" w:cs="Courier New" w:hint="default"/>
      </w:rPr>
    </w:lvl>
    <w:lvl w:ilvl="2" w:tplc="04090005" w:tentative="1">
      <w:start w:val="1"/>
      <w:numFmt w:val="bullet"/>
      <w:lvlText w:val=""/>
      <w:lvlJc w:val="left"/>
      <w:pPr>
        <w:ind w:left="1408" w:hanging="360"/>
      </w:pPr>
      <w:rPr>
        <w:rFonts w:ascii="Wingdings" w:hAnsi="Wingdings" w:hint="default"/>
      </w:rPr>
    </w:lvl>
    <w:lvl w:ilvl="3" w:tplc="04090001" w:tentative="1">
      <w:start w:val="1"/>
      <w:numFmt w:val="bullet"/>
      <w:lvlText w:val=""/>
      <w:lvlJc w:val="left"/>
      <w:pPr>
        <w:ind w:left="2128" w:hanging="360"/>
      </w:pPr>
      <w:rPr>
        <w:rFonts w:ascii="Symbol" w:hAnsi="Symbol" w:hint="default"/>
      </w:rPr>
    </w:lvl>
    <w:lvl w:ilvl="4" w:tplc="04090003" w:tentative="1">
      <w:start w:val="1"/>
      <w:numFmt w:val="bullet"/>
      <w:lvlText w:val="o"/>
      <w:lvlJc w:val="left"/>
      <w:pPr>
        <w:ind w:left="2848" w:hanging="360"/>
      </w:pPr>
      <w:rPr>
        <w:rFonts w:ascii="Courier New" w:hAnsi="Courier New" w:cs="Courier New" w:hint="default"/>
      </w:rPr>
    </w:lvl>
    <w:lvl w:ilvl="5" w:tplc="04090005" w:tentative="1">
      <w:start w:val="1"/>
      <w:numFmt w:val="bullet"/>
      <w:lvlText w:val=""/>
      <w:lvlJc w:val="left"/>
      <w:pPr>
        <w:ind w:left="3568" w:hanging="360"/>
      </w:pPr>
      <w:rPr>
        <w:rFonts w:ascii="Wingdings" w:hAnsi="Wingdings" w:hint="default"/>
      </w:rPr>
    </w:lvl>
    <w:lvl w:ilvl="6" w:tplc="04090001" w:tentative="1">
      <w:start w:val="1"/>
      <w:numFmt w:val="bullet"/>
      <w:lvlText w:val=""/>
      <w:lvlJc w:val="left"/>
      <w:pPr>
        <w:ind w:left="4288" w:hanging="360"/>
      </w:pPr>
      <w:rPr>
        <w:rFonts w:ascii="Symbol" w:hAnsi="Symbol" w:hint="default"/>
      </w:rPr>
    </w:lvl>
    <w:lvl w:ilvl="7" w:tplc="04090003" w:tentative="1">
      <w:start w:val="1"/>
      <w:numFmt w:val="bullet"/>
      <w:lvlText w:val="o"/>
      <w:lvlJc w:val="left"/>
      <w:pPr>
        <w:ind w:left="5008" w:hanging="360"/>
      </w:pPr>
      <w:rPr>
        <w:rFonts w:ascii="Courier New" w:hAnsi="Courier New" w:cs="Courier New" w:hint="default"/>
      </w:rPr>
    </w:lvl>
    <w:lvl w:ilvl="8" w:tplc="04090005" w:tentative="1">
      <w:start w:val="1"/>
      <w:numFmt w:val="bullet"/>
      <w:lvlText w:val=""/>
      <w:lvlJc w:val="left"/>
      <w:pPr>
        <w:ind w:left="5728" w:hanging="360"/>
      </w:pPr>
      <w:rPr>
        <w:rFonts w:ascii="Wingdings" w:hAnsi="Wingdings" w:hint="default"/>
      </w:rPr>
    </w:lvl>
  </w:abstractNum>
  <w:abstractNum w:abstractNumId="15" w15:restartNumberingAfterBreak="0">
    <w:nsid w:val="45201892"/>
    <w:multiLevelType w:val="hybridMultilevel"/>
    <w:tmpl w:val="9CC4B068"/>
    <w:lvl w:ilvl="0" w:tplc="04090001">
      <w:start w:val="1"/>
      <w:numFmt w:val="bullet"/>
      <w:lvlText w:val=""/>
      <w:lvlJc w:val="left"/>
      <w:pPr>
        <w:ind w:left="2847" w:hanging="360"/>
      </w:pPr>
      <w:rPr>
        <w:rFonts w:ascii="Symbol" w:hAnsi="Symbol" w:cs="Symbol" w:hint="default"/>
      </w:rPr>
    </w:lvl>
    <w:lvl w:ilvl="1" w:tplc="04090003" w:tentative="1">
      <w:start w:val="1"/>
      <w:numFmt w:val="bullet"/>
      <w:lvlText w:val="o"/>
      <w:lvlJc w:val="left"/>
      <w:pPr>
        <w:ind w:left="3567" w:hanging="360"/>
      </w:pPr>
      <w:rPr>
        <w:rFonts w:ascii="Courier New" w:hAnsi="Courier New" w:cs="Courier New" w:hint="default"/>
      </w:rPr>
    </w:lvl>
    <w:lvl w:ilvl="2" w:tplc="04090005" w:tentative="1">
      <w:start w:val="1"/>
      <w:numFmt w:val="bullet"/>
      <w:lvlText w:val=""/>
      <w:lvlJc w:val="left"/>
      <w:pPr>
        <w:ind w:left="4287" w:hanging="360"/>
      </w:pPr>
      <w:rPr>
        <w:rFonts w:ascii="Wingdings" w:hAnsi="Wingdings" w:hint="default"/>
      </w:rPr>
    </w:lvl>
    <w:lvl w:ilvl="3" w:tplc="04090001" w:tentative="1">
      <w:start w:val="1"/>
      <w:numFmt w:val="bullet"/>
      <w:lvlText w:val=""/>
      <w:lvlJc w:val="left"/>
      <w:pPr>
        <w:ind w:left="5007" w:hanging="360"/>
      </w:pPr>
      <w:rPr>
        <w:rFonts w:ascii="Symbol" w:hAnsi="Symbol" w:hint="default"/>
      </w:rPr>
    </w:lvl>
    <w:lvl w:ilvl="4" w:tplc="04090003" w:tentative="1">
      <w:start w:val="1"/>
      <w:numFmt w:val="bullet"/>
      <w:lvlText w:val="o"/>
      <w:lvlJc w:val="left"/>
      <w:pPr>
        <w:ind w:left="5727" w:hanging="360"/>
      </w:pPr>
      <w:rPr>
        <w:rFonts w:ascii="Courier New" w:hAnsi="Courier New" w:cs="Courier New" w:hint="default"/>
      </w:rPr>
    </w:lvl>
    <w:lvl w:ilvl="5" w:tplc="04090005" w:tentative="1">
      <w:start w:val="1"/>
      <w:numFmt w:val="bullet"/>
      <w:lvlText w:val=""/>
      <w:lvlJc w:val="left"/>
      <w:pPr>
        <w:ind w:left="6447" w:hanging="360"/>
      </w:pPr>
      <w:rPr>
        <w:rFonts w:ascii="Wingdings" w:hAnsi="Wingdings" w:hint="default"/>
      </w:rPr>
    </w:lvl>
    <w:lvl w:ilvl="6" w:tplc="04090001" w:tentative="1">
      <w:start w:val="1"/>
      <w:numFmt w:val="bullet"/>
      <w:lvlText w:val=""/>
      <w:lvlJc w:val="left"/>
      <w:pPr>
        <w:ind w:left="7167" w:hanging="360"/>
      </w:pPr>
      <w:rPr>
        <w:rFonts w:ascii="Symbol" w:hAnsi="Symbol" w:hint="default"/>
      </w:rPr>
    </w:lvl>
    <w:lvl w:ilvl="7" w:tplc="04090003" w:tentative="1">
      <w:start w:val="1"/>
      <w:numFmt w:val="bullet"/>
      <w:lvlText w:val="o"/>
      <w:lvlJc w:val="left"/>
      <w:pPr>
        <w:ind w:left="7887" w:hanging="360"/>
      </w:pPr>
      <w:rPr>
        <w:rFonts w:ascii="Courier New" w:hAnsi="Courier New" w:cs="Courier New" w:hint="default"/>
      </w:rPr>
    </w:lvl>
    <w:lvl w:ilvl="8" w:tplc="04090005" w:tentative="1">
      <w:start w:val="1"/>
      <w:numFmt w:val="bullet"/>
      <w:lvlText w:val=""/>
      <w:lvlJc w:val="left"/>
      <w:pPr>
        <w:ind w:left="8607" w:hanging="360"/>
      </w:pPr>
      <w:rPr>
        <w:rFonts w:ascii="Wingdings" w:hAnsi="Wingdings" w:hint="default"/>
      </w:rPr>
    </w:lvl>
  </w:abstractNum>
  <w:abstractNum w:abstractNumId="16" w15:restartNumberingAfterBreak="0">
    <w:nsid w:val="4961146C"/>
    <w:multiLevelType w:val="hybridMultilevel"/>
    <w:tmpl w:val="EFB8096C"/>
    <w:numStyleLink w:val="Bullet"/>
  </w:abstractNum>
  <w:abstractNum w:abstractNumId="17" w15:restartNumberingAfterBreak="0">
    <w:nsid w:val="57EFBE53"/>
    <w:multiLevelType w:val="hybridMultilevel"/>
    <w:tmpl w:val="1F5204B0"/>
    <w:styleLink w:val="ImportedStyle9"/>
    <w:lvl w:ilvl="0" w:tplc="53BA760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45D6736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55B43E3A">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AB9AA130">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34CE49D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EFBEEC8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5B4561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4336B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BB620ED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638C45FE"/>
    <w:multiLevelType w:val="hybridMultilevel"/>
    <w:tmpl w:val="7E588E02"/>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9" w15:restartNumberingAfterBreak="0">
    <w:nsid w:val="648E659B"/>
    <w:multiLevelType w:val="hybridMultilevel"/>
    <w:tmpl w:val="F29E452C"/>
    <w:lvl w:ilvl="0" w:tplc="E1FE4CBC">
      <w:start w:val="1"/>
      <w:numFmt w:val="bullet"/>
      <w:pStyle w:val="ListParagraph"/>
      <w:lvlText w:val=""/>
      <w:lvlJc w:val="left"/>
      <w:pPr>
        <w:ind w:left="1080" w:hanging="360"/>
      </w:pPr>
      <w:rPr>
        <w:rFonts w:ascii="Symbol" w:hAnsi="Symbol" w:hint="default"/>
      </w:rPr>
    </w:lvl>
    <w:lvl w:ilvl="1" w:tplc="1C5080E2">
      <w:start w:val="1"/>
      <w:numFmt w:val="bullet"/>
      <w:pStyle w:val="Heading4"/>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5A83A0C"/>
    <w:multiLevelType w:val="hybridMultilevel"/>
    <w:tmpl w:val="2D1E5C80"/>
    <w:lvl w:ilvl="0" w:tplc="04090001">
      <w:start w:val="1"/>
      <w:numFmt w:val="bullet"/>
      <w:lvlText w:val=""/>
      <w:lvlJc w:val="left"/>
      <w:pPr>
        <w:ind w:left="1571" w:hanging="360"/>
      </w:pPr>
      <w:rPr>
        <w:rFonts w:ascii="Symbol" w:hAnsi="Symbol" w:cs="Symbol"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21" w15:restartNumberingAfterBreak="0">
    <w:nsid w:val="65CAE988"/>
    <w:multiLevelType w:val="multilevel"/>
    <w:tmpl w:val="CF822546"/>
    <w:styleLink w:val="ImportedStyle1"/>
    <w:lvl w:ilvl="0">
      <w:start w:val="1"/>
      <w:numFmt w:val="decimal"/>
      <w:lvlText w:val="%1."/>
      <w:lvlJc w:val="left"/>
      <w:pPr>
        <w:ind w:left="431" w:hanging="431"/>
      </w:pPr>
      <w:rPr>
        <w:rFonts w:hAnsi="Arial Unicode MS"/>
        <w:b/>
        <w:bCs/>
        <w:caps w:val="0"/>
        <w:smallCaps w:val="0"/>
        <w:strike w:val="0"/>
        <w:dstrike w:val="0"/>
        <w:outline w:val="0"/>
        <w:emboss w:val="0"/>
        <w:imprint w:val="0"/>
        <w:spacing w:val="0"/>
        <w:w w:val="100"/>
        <w:kern w:val="0"/>
        <w:position w:val="0"/>
        <w:highlight w:val="none"/>
        <w:vertAlign w:val="baseline"/>
      </w:rPr>
    </w:lvl>
    <w:lvl w:ilvl="1">
      <w:start w:val="1"/>
      <w:numFmt w:val="decimal"/>
      <w:lvlText w:val="%1.%2."/>
      <w:lvlJc w:val="left"/>
      <w:pPr>
        <w:ind w:left="578" w:hanging="578"/>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2">
      <w:start w:val="1"/>
      <w:numFmt w:val="decimal"/>
      <w:suff w:val="nothing"/>
      <w:lvlText w:val="%1.%2.%3."/>
      <w:lvlJc w:val="left"/>
      <w:pPr>
        <w:ind w:left="1147" w:hanging="722"/>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3">
      <w:start w:val="1"/>
      <w:numFmt w:val="decimal"/>
      <w:suff w:val="nothing"/>
      <w:lvlText w:val="%1.%2.%3.%4."/>
      <w:lvlJc w:val="left"/>
      <w:pPr>
        <w:ind w:left="1291" w:hanging="866"/>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4">
      <w:start w:val="1"/>
      <w:numFmt w:val="decimal"/>
      <w:suff w:val="nothing"/>
      <w:lvlText w:val="%1.%2.%3.%4.%5."/>
      <w:lvlJc w:val="left"/>
      <w:pPr>
        <w:ind w:left="1435" w:hanging="1010"/>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5">
      <w:start w:val="1"/>
      <w:numFmt w:val="decimal"/>
      <w:suff w:val="nothing"/>
      <w:lvlText w:val="%1.%2.%3.%4.%5.%6."/>
      <w:lvlJc w:val="left"/>
      <w:pPr>
        <w:ind w:left="1579" w:hanging="1154"/>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6">
      <w:start w:val="1"/>
      <w:numFmt w:val="decimal"/>
      <w:suff w:val="nothing"/>
      <w:lvlText w:val="%1.%2.%3.%4.%5.%6.%7."/>
      <w:lvlJc w:val="left"/>
      <w:pPr>
        <w:ind w:left="1723" w:hanging="1298"/>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7">
      <w:start w:val="1"/>
      <w:numFmt w:val="decimal"/>
      <w:suff w:val="nothing"/>
      <w:lvlText w:val="%1.%2.%3.%4.%5.%6.%7.%8."/>
      <w:lvlJc w:val="left"/>
      <w:pPr>
        <w:ind w:left="1867" w:hanging="1442"/>
      </w:pPr>
      <w:rPr>
        <w:rFonts w:hAnsi="Arial Unicode MS"/>
        <w:caps w:val="0"/>
        <w:smallCaps w:val="0"/>
        <w:strike w:val="0"/>
        <w:dstrike w:val="0"/>
        <w:outline w:val="0"/>
        <w:emboss w:val="0"/>
        <w:imprint w:val="0"/>
        <w:color w:val="000000"/>
        <w:spacing w:val="0"/>
        <w:w w:val="100"/>
        <w:kern w:val="0"/>
        <w:position w:val="0"/>
        <w:highlight w:val="none"/>
        <w:vertAlign w:val="baseline"/>
      </w:rPr>
    </w:lvl>
    <w:lvl w:ilvl="8">
      <w:start w:val="1"/>
      <w:numFmt w:val="decimal"/>
      <w:suff w:val="nothing"/>
      <w:lvlText w:val="%1.%2.%3.%4.%5.%6.%7.%8.%9."/>
      <w:lvlJc w:val="left"/>
      <w:pPr>
        <w:ind w:left="2011" w:hanging="1586"/>
      </w:pPr>
      <w:rPr>
        <w:rFonts w:hAnsi="Arial Unicode MS"/>
        <w:caps w:val="0"/>
        <w:smallCaps w:val="0"/>
        <w:strike w:val="0"/>
        <w:dstrike w:val="0"/>
        <w:outline w:val="0"/>
        <w:emboss w:val="0"/>
        <w:imprint w:val="0"/>
        <w:color w:val="000000"/>
        <w:spacing w:val="0"/>
        <w:w w:val="100"/>
        <w:kern w:val="0"/>
        <w:position w:val="0"/>
        <w:highlight w:val="none"/>
        <w:vertAlign w:val="baseline"/>
      </w:rPr>
    </w:lvl>
  </w:abstractNum>
  <w:abstractNum w:abstractNumId="22" w15:restartNumberingAfterBreak="0">
    <w:nsid w:val="66F34DBB"/>
    <w:multiLevelType w:val="hybridMultilevel"/>
    <w:tmpl w:val="A7D2A020"/>
    <w:lvl w:ilvl="0" w:tplc="CBB0C014">
      <w:start w:val="1"/>
      <w:numFmt w:val="bullet"/>
      <w:pStyle w:val="BodyTextHeading2Sub-Bullet"/>
      <w:lvlText w:val=""/>
      <w:lvlJc w:val="left"/>
      <w:pPr>
        <w:ind w:left="1728"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3" w15:restartNumberingAfterBreak="0">
    <w:nsid w:val="722FBD0F"/>
    <w:multiLevelType w:val="hybridMultilevel"/>
    <w:tmpl w:val="2AE4F930"/>
    <w:lvl w:ilvl="0" w:tplc="38BA902C">
      <w:start w:val="1"/>
      <w:numFmt w:val="bullet"/>
      <w:lvlText w:val=""/>
      <w:lvlJc w:val="left"/>
      <w:pPr>
        <w:ind w:left="720" w:hanging="360"/>
      </w:pPr>
      <w:rPr>
        <w:rFonts w:ascii="Symbol" w:hAnsi="Symbol" w:hint="default"/>
      </w:rPr>
    </w:lvl>
    <w:lvl w:ilvl="1" w:tplc="5EB4753E">
      <w:start w:val="1"/>
      <w:numFmt w:val="bullet"/>
      <w:lvlText w:val="o"/>
      <w:lvlJc w:val="left"/>
      <w:pPr>
        <w:ind w:left="1440" w:hanging="360"/>
      </w:pPr>
      <w:rPr>
        <w:rFonts w:ascii="Courier New" w:hAnsi="Courier New" w:hint="default"/>
      </w:rPr>
    </w:lvl>
    <w:lvl w:ilvl="2" w:tplc="536EF230">
      <w:start w:val="1"/>
      <w:numFmt w:val="bullet"/>
      <w:lvlText w:val=""/>
      <w:lvlJc w:val="left"/>
      <w:pPr>
        <w:ind w:left="2160" w:hanging="360"/>
      </w:pPr>
      <w:rPr>
        <w:rFonts w:ascii="Wingdings" w:hAnsi="Wingdings" w:hint="default"/>
      </w:rPr>
    </w:lvl>
    <w:lvl w:ilvl="3" w:tplc="D9C043C0">
      <w:start w:val="1"/>
      <w:numFmt w:val="bullet"/>
      <w:lvlText w:val=""/>
      <w:lvlJc w:val="left"/>
      <w:pPr>
        <w:ind w:left="2880" w:hanging="360"/>
      </w:pPr>
      <w:rPr>
        <w:rFonts w:ascii="Symbol" w:hAnsi="Symbol" w:hint="default"/>
      </w:rPr>
    </w:lvl>
    <w:lvl w:ilvl="4" w:tplc="869EC9EC">
      <w:start w:val="1"/>
      <w:numFmt w:val="bullet"/>
      <w:lvlText w:val="o"/>
      <w:lvlJc w:val="left"/>
      <w:pPr>
        <w:ind w:left="3600" w:hanging="360"/>
      </w:pPr>
      <w:rPr>
        <w:rFonts w:ascii="Courier New" w:hAnsi="Courier New" w:hint="default"/>
      </w:rPr>
    </w:lvl>
    <w:lvl w:ilvl="5" w:tplc="DDC45522">
      <w:start w:val="1"/>
      <w:numFmt w:val="bullet"/>
      <w:lvlText w:val=""/>
      <w:lvlJc w:val="left"/>
      <w:pPr>
        <w:ind w:left="4320" w:hanging="360"/>
      </w:pPr>
      <w:rPr>
        <w:rFonts w:ascii="Wingdings" w:hAnsi="Wingdings" w:hint="default"/>
      </w:rPr>
    </w:lvl>
    <w:lvl w:ilvl="6" w:tplc="8E0ABC9A">
      <w:start w:val="1"/>
      <w:numFmt w:val="bullet"/>
      <w:lvlText w:val=""/>
      <w:lvlJc w:val="left"/>
      <w:pPr>
        <w:ind w:left="5040" w:hanging="360"/>
      </w:pPr>
      <w:rPr>
        <w:rFonts w:ascii="Symbol" w:hAnsi="Symbol" w:hint="default"/>
      </w:rPr>
    </w:lvl>
    <w:lvl w:ilvl="7" w:tplc="DECE3944">
      <w:start w:val="1"/>
      <w:numFmt w:val="bullet"/>
      <w:lvlText w:val="o"/>
      <w:lvlJc w:val="left"/>
      <w:pPr>
        <w:ind w:left="5760" w:hanging="360"/>
      </w:pPr>
      <w:rPr>
        <w:rFonts w:ascii="Courier New" w:hAnsi="Courier New" w:hint="default"/>
      </w:rPr>
    </w:lvl>
    <w:lvl w:ilvl="8" w:tplc="5B38E072">
      <w:start w:val="1"/>
      <w:numFmt w:val="bullet"/>
      <w:lvlText w:val=""/>
      <w:lvlJc w:val="left"/>
      <w:pPr>
        <w:ind w:left="6480" w:hanging="360"/>
      </w:pPr>
      <w:rPr>
        <w:rFonts w:ascii="Wingdings" w:hAnsi="Wingdings" w:hint="default"/>
      </w:rPr>
    </w:lvl>
  </w:abstractNum>
  <w:abstractNum w:abstractNumId="24" w15:restartNumberingAfterBreak="0">
    <w:nsid w:val="74417FB7"/>
    <w:multiLevelType w:val="hybridMultilevel"/>
    <w:tmpl w:val="1F5204B0"/>
    <w:numStyleLink w:val="ImportedStyle9"/>
  </w:abstractNum>
  <w:abstractNum w:abstractNumId="25" w15:restartNumberingAfterBreak="0">
    <w:nsid w:val="75637A41"/>
    <w:multiLevelType w:val="hybridMultilevel"/>
    <w:tmpl w:val="EFB8096C"/>
    <w:styleLink w:val="Bullet"/>
    <w:lvl w:ilvl="0" w:tplc="B1DA76E6">
      <w:start w:val="1"/>
      <w:numFmt w:val="bullet"/>
      <w:lvlText w:val="•"/>
      <w:lvlJc w:val="left"/>
      <w:pPr>
        <w:ind w:left="72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1" w:tplc="B78AD824">
      <w:start w:val="1"/>
      <w:numFmt w:val="bullet"/>
      <w:lvlText w:val="•"/>
      <w:lvlJc w:val="left"/>
      <w:pPr>
        <w:ind w:left="94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2" w:tplc="97AE97AA">
      <w:start w:val="1"/>
      <w:numFmt w:val="bullet"/>
      <w:lvlText w:val="•"/>
      <w:lvlJc w:val="left"/>
      <w:pPr>
        <w:ind w:left="116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3" w:tplc="BBC62C72">
      <w:start w:val="1"/>
      <w:numFmt w:val="bullet"/>
      <w:lvlText w:val="•"/>
      <w:lvlJc w:val="left"/>
      <w:pPr>
        <w:ind w:left="138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4" w:tplc="7F1CEA78">
      <w:start w:val="1"/>
      <w:numFmt w:val="bullet"/>
      <w:lvlText w:val="•"/>
      <w:lvlJc w:val="left"/>
      <w:pPr>
        <w:ind w:left="160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5" w:tplc="B352D2C0">
      <w:start w:val="1"/>
      <w:numFmt w:val="bullet"/>
      <w:lvlText w:val="•"/>
      <w:lvlJc w:val="left"/>
      <w:pPr>
        <w:ind w:left="182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6" w:tplc="9FCA98A0">
      <w:start w:val="1"/>
      <w:numFmt w:val="bullet"/>
      <w:lvlText w:val="•"/>
      <w:lvlJc w:val="left"/>
      <w:pPr>
        <w:ind w:left="204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7" w:tplc="DF485B88">
      <w:start w:val="1"/>
      <w:numFmt w:val="bullet"/>
      <w:lvlText w:val="•"/>
      <w:lvlJc w:val="left"/>
      <w:pPr>
        <w:ind w:left="226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lvl w:ilvl="8" w:tplc="D16CA8C4">
      <w:start w:val="1"/>
      <w:numFmt w:val="bullet"/>
      <w:lvlText w:val="•"/>
      <w:lvlJc w:val="left"/>
      <w:pPr>
        <w:ind w:left="2480" w:hanging="500"/>
      </w:pPr>
      <w:rPr>
        <w:rFonts w:ascii="Verdana" w:eastAsia="Verdana" w:hAnsi="Verdana" w:cs="Verdana"/>
        <w:b w:val="0"/>
        <w:bCs w:val="0"/>
        <w:i w:val="0"/>
        <w:iCs w:val="0"/>
        <w:caps w:val="0"/>
        <w:smallCaps w:val="0"/>
        <w:strike w:val="0"/>
        <w:dstrike w:val="0"/>
        <w:outline w:val="0"/>
        <w:emboss w:val="0"/>
        <w:imprint w:val="0"/>
        <w:color w:val="000000"/>
        <w:spacing w:val="0"/>
        <w:w w:val="100"/>
        <w:kern w:val="0"/>
        <w:position w:val="-2"/>
        <w:highlight w:val="none"/>
        <w:vertAlign w:val="baseline"/>
      </w:rPr>
    </w:lvl>
  </w:abstractNum>
  <w:abstractNum w:abstractNumId="26" w15:restartNumberingAfterBreak="0">
    <w:nsid w:val="79004CEF"/>
    <w:multiLevelType w:val="hybridMultilevel"/>
    <w:tmpl w:val="3F02B96A"/>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27" w15:restartNumberingAfterBreak="0">
    <w:nsid w:val="7FDF6275"/>
    <w:multiLevelType w:val="multilevel"/>
    <w:tmpl w:val="92EE2CEC"/>
    <w:styleLink w:val="CurrentList2"/>
    <w:lvl w:ilvl="0">
      <w:start w:val="1"/>
      <w:numFmt w:val="decimal"/>
      <w:lvlText w:val="%1"/>
      <w:lvlJc w:val="left"/>
      <w:pPr>
        <w:ind w:left="857" w:hanging="432"/>
      </w:pPr>
    </w:lvl>
    <w:lvl w:ilvl="1">
      <w:start w:val="1"/>
      <w:numFmt w:val="decimal"/>
      <w:lvlText w:val="%1.%2"/>
      <w:lvlJc w:val="left"/>
      <w:pPr>
        <w:ind w:left="1427" w:hanging="576"/>
      </w:pPr>
      <w:rPr>
        <w:b/>
        <w:color w:val="000000" w:themeColor="text1"/>
      </w:rPr>
    </w:lvl>
    <w:lvl w:ilvl="2">
      <w:start w:val="1"/>
      <w:numFmt w:val="decimal"/>
      <w:lvlText w:val="%1.%2.%3"/>
      <w:lvlJc w:val="left"/>
      <w:pPr>
        <w:ind w:left="1145" w:hanging="720"/>
      </w:pPr>
      <w:rPr>
        <w:b/>
      </w:rPr>
    </w:lvl>
    <w:lvl w:ilvl="3">
      <w:start w:val="1"/>
      <w:numFmt w:val="decimal"/>
      <w:lvlText w:val="%1.%2.%3.%4"/>
      <w:lvlJc w:val="left"/>
      <w:pPr>
        <w:ind w:left="1289" w:hanging="864"/>
      </w:pPr>
    </w:lvl>
    <w:lvl w:ilvl="4">
      <w:start w:val="1"/>
      <w:numFmt w:val="decimal"/>
      <w:lvlText w:val="%1.%2.%3.%4.%5"/>
      <w:lvlJc w:val="left"/>
      <w:pPr>
        <w:ind w:left="1433" w:hanging="1008"/>
      </w:pPr>
    </w:lvl>
    <w:lvl w:ilvl="5">
      <w:start w:val="1"/>
      <w:numFmt w:val="decimal"/>
      <w:lvlText w:val="%1.%2.%3.%4.%5.%6"/>
      <w:lvlJc w:val="left"/>
      <w:pPr>
        <w:ind w:left="1577" w:hanging="1152"/>
      </w:pPr>
    </w:lvl>
    <w:lvl w:ilvl="6">
      <w:start w:val="1"/>
      <w:numFmt w:val="decimal"/>
      <w:lvlText w:val="%1.%2.%3.%4.%5.%6.%7"/>
      <w:lvlJc w:val="left"/>
      <w:pPr>
        <w:ind w:left="1721" w:hanging="1296"/>
      </w:pPr>
    </w:lvl>
    <w:lvl w:ilvl="7">
      <w:start w:val="1"/>
      <w:numFmt w:val="decimal"/>
      <w:lvlText w:val="%1.%2.%3.%4.%5.%6.%7.%8"/>
      <w:lvlJc w:val="left"/>
      <w:pPr>
        <w:ind w:left="1865" w:hanging="1440"/>
      </w:pPr>
    </w:lvl>
    <w:lvl w:ilvl="8">
      <w:start w:val="1"/>
      <w:numFmt w:val="decimal"/>
      <w:lvlText w:val="%1.%2.%3.%4.%5.%6.%7.%8.%9"/>
      <w:lvlJc w:val="left"/>
      <w:pPr>
        <w:ind w:left="2009" w:hanging="1584"/>
      </w:pPr>
    </w:lvl>
  </w:abstractNum>
  <w:num w:numId="1" w16cid:durableId="1889106147">
    <w:abstractNumId w:val="8"/>
  </w:num>
  <w:num w:numId="2" w16cid:durableId="1745029078">
    <w:abstractNumId w:val="19"/>
  </w:num>
  <w:num w:numId="3" w16cid:durableId="1166476041">
    <w:abstractNumId w:val="3"/>
  </w:num>
  <w:num w:numId="4" w16cid:durableId="1533181207">
    <w:abstractNumId w:val="7"/>
  </w:num>
  <w:num w:numId="5" w16cid:durableId="1129782753">
    <w:abstractNumId w:val="5"/>
  </w:num>
  <w:num w:numId="6" w16cid:durableId="565258375">
    <w:abstractNumId w:val="14"/>
  </w:num>
  <w:num w:numId="7" w16cid:durableId="1068268908">
    <w:abstractNumId w:val="9"/>
  </w:num>
  <w:num w:numId="8" w16cid:durableId="748387895">
    <w:abstractNumId w:val="22"/>
  </w:num>
  <w:num w:numId="9" w16cid:durableId="2007123075">
    <w:abstractNumId w:val="1"/>
  </w:num>
  <w:num w:numId="10" w16cid:durableId="1049842537">
    <w:abstractNumId w:val="20"/>
  </w:num>
  <w:num w:numId="11" w16cid:durableId="1209343468">
    <w:abstractNumId w:val="15"/>
  </w:num>
  <w:num w:numId="12" w16cid:durableId="148987626">
    <w:abstractNumId w:val="26"/>
  </w:num>
  <w:num w:numId="13" w16cid:durableId="1797481684">
    <w:abstractNumId w:val="18"/>
  </w:num>
  <w:num w:numId="14" w16cid:durableId="352076165">
    <w:abstractNumId w:val="10"/>
  </w:num>
  <w:num w:numId="15" w16cid:durableId="2076510440">
    <w:abstractNumId w:val="13"/>
  </w:num>
  <w:num w:numId="16" w16cid:durableId="2120055050">
    <w:abstractNumId w:val="4"/>
  </w:num>
  <w:num w:numId="17" w16cid:durableId="1536501287">
    <w:abstractNumId w:val="27"/>
  </w:num>
  <w:num w:numId="18" w16cid:durableId="980505012">
    <w:abstractNumId w:val="2"/>
  </w:num>
  <w:num w:numId="19" w16cid:durableId="1937903539">
    <w:abstractNumId w:val="17"/>
  </w:num>
  <w:num w:numId="20" w16cid:durableId="634407943">
    <w:abstractNumId w:val="21"/>
  </w:num>
  <w:num w:numId="21" w16cid:durableId="1298798952">
    <w:abstractNumId w:val="24"/>
  </w:num>
  <w:num w:numId="22" w16cid:durableId="468673064">
    <w:abstractNumId w:val="25"/>
  </w:num>
  <w:num w:numId="23" w16cid:durableId="633173261">
    <w:abstractNumId w:val="16"/>
    <w:lvlOverride w:ilvl="0">
      <w:lvl w:ilvl="0" w:tplc="A8622E72">
        <w:start w:val="1"/>
        <w:numFmt w:val="bullet"/>
        <w:lvlText w:val="•"/>
        <w:lvlJc w:val="left"/>
        <w:pPr>
          <w:ind w:left="72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1">
      <w:lvl w:ilvl="1" w:tplc="506A6346">
        <w:start w:val="1"/>
        <w:numFmt w:val="bullet"/>
        <w:lvlText w:val="•"/>
        <w:lvlJc w:val="left"/>
        <w:pPr>
          <w:ind w:left="94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2">
      <w:lvl w:ilvl="2" w:tplc="11706916">
        <w:start w:val="1"/>
        <w:numFmt w:val="bullet"/>
        <w:lvlText w:val="•"/>
        <w:lvlJc w:val="left"/>
        <w:pPr>
          <w:ind w:left="116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3">
      <w:lvl w:ilvl="3" w:tplc="F788BD72">
        <w:start w:val="1"/>
        <w:numFmt w:val="bullet"/>
        <w:lvlText w:val="•"/>
        <w:lvlJc w:val="left"/>
        <w:pPr>
          <w:ind w:left="138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4">
      <w:lvl w:ilvl="4" w:tplc="7992418A">
        <w:start w:val="1"/>
        <w:numFmt w:val="bullet"/>
        <w:lvlText w:val="•"/>
        <w:lvlJc w:val="left"/>
        <w:pPr>
          <w:ind w:left="160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5">
      <w:lvl w:ilvl="5" w:tplc="CCD232AE">
        <w:start w:val="1"/>
        <w:numFmt w:val="bullet"/>
        <w:lvlText w:val="•"/>
        <w:lvlJc w:val="left"/>
        <w:pPr>
          <w:ind w:left="182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6">
      <w:lvl w:ilvl="6" w:tplc="C0F4CE10">
        <w:start w:val="1"/>
        <w:numFmt w:val="bullet"/>
        <w:lvlText w:val="•"/>
        <w:lvlJc w:val="left"/>
        <w:pPr>
          <w:ind w:left="204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7">
      <w:lvl w:ilvl="7" w:tplc="EA1E2422">
        <w:start w:val="1"/>
        <w:numFmt w:val="bullet"/>
        <w:lvlText w:val="•"/>
        <w:lvlJc w:val="left"/>
        <w:pPr>
          <w:ind w:left="226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lvlOverride w:ilvl="8">
      <w:lvl w:ilvl="8" w:tplc="752A3354">
        <w:start w:val="1"/>
        <w:numFmt w:val="bullet"/>
        <w:lvlText w:val="•"/>
        <w:lvlJc w:val="left"/>
        <w:pPr>
          <w:ind w:left="2480" w:hanging="500"/>
        </w:pPr>
        <w:rPr>
          <w:rFonts w:ascii="Verdana" w:eastAsia="Verdana" w:hAnsi="Verdana" w:cs="Verdana"/>
          <w:b/>
          <w:bCs/>
          <w:i w:val="0"/>
          <w:iCs w:val="0"/>
          <w:caps w:val="0"/>
          <w:smallCaps w:val="0"/>
          <w:strike w:val="0"/>
          <w:dstrike w:val="0"/>
          <w:outline w:val="0"/>
          <w:emboss w:val="0"/>
          <w:imprint w:val="0"/>
          <w:color w:val="000000"/>
          <w:spacing w:val="0"/>
          <w:w w:val="100"/>
          <w:kern w:val="0"/>
          <w:position w:val="-2"/>
          <w:highlight w:val="none"/>
          <w:vertAlign w:val="baseline"/>
        </w:rPr>
      </w:lvl>
    </w:lvlOverride>
  </w:num>
  <w:num w:numId="24" w16cid:durableId="586042235">
    <w:abstractNumId w:val="16"/>
  </w:num>
  <w:num w:numId="25" w16cid:durableId="708147221">
    <w:abstractNumId w:val="0"/>
  </w:num>
  <w:num w:numId="26" w16cid:durableId="465508366">
    <w:abstractNumId w:val="11"/>
  </w:num>
  <w:num w:numId="27" w16cid:durableId="267547442">
    <w:abstractNumId w:val="23"/>
  </w:num>
  <w:num w:numId="28" w16cid:durableId="257250972">
    <w:abstractNumId w:val="12"/>
  </w:num>
  <w:num w:numId="29" w16cid:durableId="179713520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isplayBackgroundShape/>
  <w:hideSpellingErrors/>
  <w:hideGrammaticalError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1625"/>
    <w:rsid w:val="00023B21"/>
    <w:rsid w:val="00033182"/>
    <w:rsid w:val="00041A69"/>
    <w:rsid w:val="00041AF2"/>
    <w:rsid w:val="000634DA"/>
    <w:rsid w:val="000763D0"/>
    <w:rsid w:val="00076C99"/>
    <w:rsid w:val="00091625"/>
    <w:rsid w:val="00092BF2"/>
    <w:rsid w:val="000A54FE"/>
    <w:rsid w:val="000B30F9"/>
    <w:rsid w:val="000C0149"/>
    <w:rsid w:val="000C289E"/>
    <w:rsid w:val="000D3FC5"/>
    <w:rsid w:val="000E13E3"/>
    <w:rsid w:val="000E3D52"/>
    <w:rsid w:val="000E5154"/>
    <w:rsid w:val="000E691B"/>
    <w:rsid w:val="000F71F8"/>
    <w:rsid w:val="00102CB3"/>
    <w:rsid w:val="0011126E"/>
    <w:rsid w:val="00112C4A"/>
    <w:rsid w:val="00130F0F"/>
    <w:rsid w:val="00132C9B"/>
    <w:rsid w:val="00134C02"/>
    <w:rsid w:val="0014396E"/>
    <w:rsid w:val="00146F84"/>
    <w:rsid w:val="00152926"/>
    <w:rsid w:val="0015331D"/>
    <w:rsid w:val="00165530"/>
    <w:rsid w:val="00165EE6"/>
    <w:rsid w:val="00166DFE"/>
    <w:rsid w:val="00167DFE"/>
    <w:rsid w:val="00180DDF"/>
    <w:rsid w:val="00181393"/>
    <w:rsid w:val="001816A3"/>
    <w:rsid w:val="00190E8C"/>
    <w:rsid w:val="00197802"/>
    <w:rsid w:val="001A12A7"/>
    <w:rsid w:val="001A1750"/>
    <w:rsid w:val="001A30CF"/>
    <w:rsid w:val="001A3D17"/>
    <w:rsid w:val="001A54C6"/>
    <w:rsid w:val="001A62CD"/>
    <w:rsid w:val="001B2582"/>
    <w:rsid w:val="001B4C31"/>
    <w:rsid w:val="001C41D1"/>
    <w:rsid w:val="001D75A5"/>
    <w:rsid w:val="001F31A6"/>
    <w:rsid w:val="001F6F07"/>
    <w:rsid w:val="00201A9E"/>
    <w:rsid w:val="00201FE4"/>
    <w:rsid w:val="0020542C"/>
    <w:rsid w:val="002059FB"/>
    <w:rsid w:val="00205F1A"/>
    <w:rsid w:val="0020791E"/>
    <w:rsid w:val="0021642B"/>
    <w:rsid w:val="002246B2"/>
    <w:rsid w:val="00231CDF"/>
    <w:rsid w:val="002356BF"/>
    <w:rsid w:val="00235CA4"/>
    <w:rsid w:val="002376E2"/>
    <w:rsid w:val="0024015B"/>
    <w:rsid w:val="00244359"/>
    <w:rsid w:val="00260874"/>
    <w:rsid w:val="00264F78"/>
    <w:rsid w:val="0027607B"/>
    <w:rsid w:val="00282E01"/>
    <w:rsid w:val="00284301"/>
    <w:rsid w:val="002937E8"/>
    <w:rsid w:val="002B13A7"/>
    <w:rsid w:val="002B14D1"/>
    <w:rsid w:val="002D2CA0"/>
    <w:rsid w:val="002E599B"/>
    <w:rsid w:val="002E7093"/>
    <w:rsid w:val="002E74D8"/>
    <w:rsid w:val="002F6A90"/>
    <w:rsid w:val="00305EC9"/>
    <w:rsid w:val="00306DC3"/>
    <w:rsid w:val="00311CDC"/>
    <w:rsid w:val="003227BB"/>
    <w:rsid w:val="00325AF7"/>
    <w:rsid w:val="0033345B"/>
    <w:rsid w:val="00335041"/>
    <w:rsid w:val="00343334"/>
    <w:rsid w:val="00347123"/>
    <w:rsid w:val="00356C66"/>
    <w:rsid w:val="003713E7"/>
    <w:rsid w:val="00375440"/>
    <w:rsid w:val="00396DC9"/>
    <w:rsid w:val="00397709"/>
    <w:rsid w:val="003B430B"/>
    <w:rsid w:val="003C46BF"/>
    <w:rsid w:val="003C5D3F"/>
    <w:rsid w:val="003D170A"/>
    <w:rsid w:val="003D6D31"/>
    <w:rsid w:val="003E7A66"/>
    <w:rsid w:val="003F4784"/>
    <w:rsid w:val="0040267D"/>
    <w:rsid w:val="00404839"/>
    <w:rsid w:val="0040529F"/>
    <w:rsid w:val="004055F3"/>
    <w:rsid w:val="004057B5"/>
    <w:rsid w:val="00414536"/>
    <w:rsid w:val="0042352D"/>
    <w:rsid w:val="00423F1B"/>
    <w:rsid w:val="00430591"/>
    <w:rsid w:val="00440BEC"/>
    <w:rsid w:val="0044149D"/>
    <w:rsid w:val="0044375B"/>
    <w:rsid w:val="00452DF8"/>
    <w:rsid w:val="004616A8"/>
    <w:rsid w:val="0047241F"/>
    <w:rsid w:val="0048065C"/>
    <w:rsid w:val="00484C1E"/>
    <w:rsid w:val="0048683F"/>
    <w:rsid w:val="00490047"/>
    <w:rsid w:val="00491BEA"/>
    <w:rsid w:val="00491F82"/>
    <w:rsid w:val="00493A92"/>
    <w:rsid w:val="004972B3"/>
    <w:rsid w:val="004B2F6D"/>
    <w:rsid w:val="004C04A8"/>
    <w:rsid w:val="004C1B67"/>
    <w:rsid w:val="004D1462"/>
    <w:rsid w:val="004D55C0"/>
    <w:rsid w:val="004E2374"/>
    <w:rsid w:val="004F77CA"/>
    <w:rsid w:val="005018A6"/>
    <w:rsid w:val="00512C26"/>
    <w:rsid w:val="00516DDB"/>
    <w:rsid w:val="00522E3E"/>
    <w:rsid w:val="00526558"/>
    <w:rsid w:val="00534258"/>
    <w:rsid w:val="005501FB"/>
    <w:rsid w:val="00566B00"/>
    <w:rsid w:val="00567528"/>
    <w:rsid w:val="005711F8"/>
    <w:rsid w:val="005742EC"/>
    <w:rsid w:val="005B234C"/>
    <w:rsid w:val="005B271D"/>
    <w:rsid w:val="005C05A6"/>
    <w:rsid w:val="005C6437"/>
    <w:rsid w:val="005D3F7B"/>
    <w:rsid w:val="005D7701"/>
    <w:rsid w:val="005E1354"/>
    <w:rsid w:val="0061098F"/>
    <w:rsid w:val="0061363D"/>
    <w:rsid w:val="006233E3"/>
    <w:rsid w:val="00625B40"/>
    <w:rsid w:val="00631E3E"/>
    <w:rsid w:val="006401AE"/>
    <w:rsid w:val="00655262"/>
    <w:rsid w:val="006608ED"/>
    <w:rsid w:val="00670B3F"/>
    <w:rsid w:val="006818FB"/>
    <w:rsid w:val="00683391"/>
    <w:rsid w:val="00684AB9"/>
    <w:rsid w:val="00690E48"/>
    <w:rsid w:val="0069578D"/>
    <w:rsid w:val="006B0F6A"/>
    <w:rsid w:val="006B6770"/>
    <w:rsid w:val="006C5614"/>
    <w:rsid w:val="006D146B"/>
    <w:rsid w:val="006F1F57"/>
    <w:rsid w:val="00701078"/>
    <w:rsid w:val="00703250"/>
    <w:rsid w:val="00717535"/>
    <w:rsid w:val="007345D6"/>
    <w:rsid w:val="007424DF"/>
    <w:rsid w:val="00750740"/>
    <w:rsid w:val="007538B0"/>
    <w:rsid w:val="00754DDA"/>
    <w:rsid w:val="00766725"/>
    <w:rsid w:val="00770C59"/>
    <w:rsid w:val="00775DFF"/>
    <w:rsid w:val="007810BD"/>
    <w:rsid w:val="00786F7B"/>
    <w:rsid w:val="007968B2"/>
    <w:rsid w:val="007973AE"/>
    <w:rsid w:val="007A0F85"/>
    <w:rsid w:val="007A5C76"/>
    <w:rsid w:val="007B433A"/>
    <w:rsid w:val="007C2C9E"/>
    <w:rsid w:val="007E7982"/>
    <w:rsid w:val="007F3A1F"/>
    <w:rsid w:val="00803707"/>
    <w:rsid w:val="00805499"/>
    <w:rsid w:val="00806ED4"/>
    <w:rsid w:val="00816530"/>
    <w:rsid w:val="00820299"/>
    <w:rsid w:val="00822E47"/>
    <w:rsid w:val="00840063"/>
    <w:rsid w:val="00841CD1"/>
    <w:rsid w:val="00851FD3"/>
    <w:rsid w:val="00861B7C"/>
    <w:rsid w:val="00866349"/>
    <w:rsid w:val="00867B7D"/>
    <w:rsid w:val="00873EA8"/>
    <w:rsid w:val="00881099"/>
    <w:rsid w:val="00882C7D"/>
    <w:rsid w:val="00884BB8"/>
    <w:rsid w:val="008872B9"/>
    <w:rsid w:val="00890A44"/>
    <w:rsid w:val="008942C9"/>
    <w:rsid w:val="008A558F"/>
    <w:rsid w:val="008B52AA"/>
    <w:rsid w:val="008C7AFE"/>
    <w:rsid w:val="008D38C3"/>
    <w:rsid w:val="008D6AB5"/>
    <w:rsid w:val="008F1B60"/>
    <w:rsid w:val="00904C5D"/>
    <w:rsid w:val="00905F2F"/>
    <w:rsid w:val="00907917"/>
    <w:rsid w:val="00914E22"/>
    <w:rsid w:val="00920828"/>
    <w:rsid w:val="00925570"/>
    <w:rsid w:val="00932B3A"/>
    <w:rsid w:val="00947B92"/>
    <w:rsid w:val="0096090C"/>
    <w:rsid w:val="00980728"/>
    <w:rsid w:val="00994110"/>
    <w:rsid w:val="00997422"/>
    <w:rsid w:val="009B0F97"/>
    <w:rsid w:val="009B57CB"/>
    <w:rsid w:val="009C1E5E"/>
    <w:rsid w:val="009C6A40"/>
    <w:rsid w:val="009D5598"/>
    <w:rsid w:val="009E719B"/>
    <w:rsid w:val="009F43B8"/>
    <w:rsid w:val="00A06B53"/>
    <w:rsid w:val="00A10B6B"/>
    <w:rsid w:val="00A47971"/>
    <w:rsid w:val="00A51AE6"/>
    <w:rsid w:val="00A53A70"/>
    <w:rsid w:val="00A53AF3"/>
    <w:rsid w:val="00A53C6F"/>
    <w:rsid w:val="00A551F2"/>
    <w:rsid w:val="00A663A7"/>
    <w:rsid w:val="00A72789"/>
    <w:rsid w:val="00A74D13"/>
    <w:rsid w:val="00A76BEE"/>
    <w:rsid w:val="00A802AF"/>
    <w:rsid w:val="00A91373"/>
    <w:rsid w:val="00A95206"/>
    <w:rsid w:val="00AB1C6F"/>
    <w:rsid w:val="00AB2C16"/>
    <w:rsid w:val="00AB2C93"/>
    <w:rsid w:val="00AB7BAD"/>
    <w:rsid w:val="00AC068F"/>
    <w:rsid w:val="00AD33BB"/>
    <w:rsid w:val="00AD3AFC"/>
    <w:rsid w:val="00AF1FFC"/>
    <w:rsid w:val="00B02E7F"/>
    <w:rsid w:val="00B03A09"/>
    <w:rsid w:val="00B106FD"/>
    <w:rsid w:val="00B26BF4"/>
    <w:rsid w:val="00B34E5E"/>
    <w:rsid w:val="00B37D98"/>
    <w:rsid w:val="00B47428"/>
    <w:rsid w:val="00B53791"/>
    <w:rsid w:val="00B668D6"/>
    <w:rsid w:val="00B8130A"/>
    <w:rsid w:val="00B85A7A"/>
    <w:rsid w:val="00B93241"/>
    <w:rsid w:val="00BB0C7F"/>
    <w:rsid w:val="00BB3367"/>
    <w:rsid w:val="00BC08DF"/>
    <w:rsid w:val="00BD3A13"/>
    <w:rsid w:val="00BE175A"/>
    <w:rsid w:val="00BF4DCC"/>
    <w:rsid w:val="00C0439E"/>
    <w:rsid w:val="00C13B7B"/>
    <w:rsid w:val="00C15020"/>
    <w:rsid w:val="00C21E15"/>
    <w:rsid w:val="00C238C5"/>
    <w:rsid w:val="00C34029"/>
    <w:rsid w:val="00C37D1D"/>
    <w:rsid w:val="00C445A3"/>
    <w:rsid w:val="00C47885"/>
    <w:rsid w:val="00C54E38"/>
    <w:rsid w:val="00C55D51"/>
    <w:rsid w:val="00C56F7B"/>
    <w:rsid w:val="00C6701D"/>
    <w:rsid w:val="00C742AB"/>
    <w:rsid w:val="00C8336F"/>
    <w:rsid w:val="00C8470C"/>
    <w:rsid w:val="00C972D4"/>
    <w:rsid w:val="00CA0187"/>
    <w:rsid w:val="00CA7251"/>
    <w:rsid w:val="00CA7A25"/>
    <w:rsid w:val="00CC282F"/>
    <w:rsid w:val="00CD1A0E"/>
    <w:rsid w:val="00D00494"/>
    <w:rsid w:val="00D10BAE"/>
    <w:rsid w:val="00D11182"/>
    <w:rsid w:val="00D3129A"/>
    <w:rsid w:val="00D55588"/>
    <w:rsid w:val="00D56902"/>
    <w:rsid w:val="00D57112"/>
    <w:rsid w:val="00D575BF"/>
    <w:rsid w:val="00D57B4C"/>
    <w:rsid w:val="00D66BEF"/>
    <w:rsid w:val="00D9086E"/>
    <w:rsid w:val="00D90FCD"/>
    <w:rsid w:val="00D97AFA"/>
    <w:rsid w:val="00DA085D"/>
    <w:rsid w:val="00DB1B58"/>
    <w:rsid w:val="00DD1D23"/>
    <w:rsid w:val="00DD2A15"/>
    <w:rsid w:val="00DE4064"/>
    <w:rsid w:val="00DF40E6"/>
    <w:rsid w:val="00DF7A2B"/>
    <w:rsid w:val="00E051C9"/>
    <w:rsid w:val="00E1524D"/>
    <w:rsid w:val="00E17970"/>
    <w:rsid w:val="00E404E5"/>
    <w:rsid w:val="00E42600"/>
    <w:rsid w:val="00E4305C"/>
    <w:rsid w:val="00E601BC"/>
    <w:rsid w:val="00E90015"/>
    <w:rsid w:val="00E96977"/>
    <w:rsid w:val="00EA0871"/>
    <w:rsid w:val="00EA5156"/>
    <w:rsid w:val="00EB1C69"/>
    <w:rsid w:val="00EC15E3"/>
    <w:rsid w:val="00EC5A21"/>
    <w:rsid w:val="00EC683D"/>
    <w:rsid w:val="00EC7463"/>
    <w:rsid w:val="00ED300E"/>
    <w:rsid w:val="00F14680"/>
    <w:rsid w:val="00F257E5"/>
    <w:rsid w:val="00F2660C"/>
    <w:rsid w:val="00F430C2"/>
    <w:rsid w:val="00F50494"/>
    <w:rsid w:val="00F51563"/>
    <w:rsid w:val="00F64CF6"/>
    <w:rsid w:val="00F678E2"/>
    <w:rsid w:val="00F73AFA"/>
    <w:rsid w:val="00F765A7"/>
    <w:rsid w:val="00F96CB3"/>
    <w:rsid w:val="00FA1930"/>
    <w:rsid w:val="00FB14CB"/>
    <w:rsid w:val="00FC7DD0"/>
    <w:rsid w:val="00FD11CE"/>
    <w:rsid w:val="00FE376D"/>
    <w:rsid w:val="00FF2303"/>
    <w:rsid w:val="00FF2687"/>
    <w:rsid w:val="0FDCD7F1"/>
  </w:rsids>
  <m:mathPr>
    <m:mathFont m:val="Cambria Math"/>
    <m:brkBin m:val="before"/>
    <m:brkBinSub m:val="--"/>
    <m:smallFrac m:val="0"/>
    <m:dispDef/>
    <m:lMargin m:val="0"/>
    <m:rMargin m:val="0"/>
    <m:defJc m:val="centerGroup"/>
    <m:wrapIndent m:val="1440"/>
    <m:intLim m:val="subSup"/>
    <m:naryLim m:val="undOvr"/>
  </m:mathPr>
  <w:themeFontLang w:val="en-CA"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EB3D3E"/>
  <w15:docId w15:val="{3FA851A1-8DE5-A740-94FE-7AECACDE0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en-CA"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7093"/>
    <w:rPr>
      <w:rFonts w:ascii="Arial" w:hAnsi="Arial"/>
      <w:sz w:val="24"/>
      <w:szCs w:val="24"/>
      <w:lang w:val="en-US"/>
    </w:rPr>
  </w:style>
  <w:style w:type="paragraph" w:styleId="Heading1">
    <w:name w:val="heading 1"/>
    <w:next w:val="Normal"/>
    <w:link w:val="Heading1Char"/>
    <w:uiPriority w:val="9"/>
    <w:qFormat/>
    <w:rsid w:val="00BB0C7F"/>
    <w:pPr>
      <w:numPr>
        <w:numId w:val="3"/>
      </w:numPr>
      <w:pBdr>
        <w:top w:val="none" w:sz="0" w:space="0" w:color="auto"/>
        <w:left w:val="none" w:sz="0" w:space="0" w:color="auto"/>
        <w:bottom w:val="none" w:sz="0" w:space="0" w:color="auto"/>
        <w:right w:val="none" w:sz="0" w:space="0" w:color="auto"/>
        <w:between w:val="none" w:sz="0" w:space="0" w:color="auto"/>
        <w:bar w:val="none" w:sz="0" w:color="auto"/>
      </w:pBdr>
      <w:spacing w:before="720" w:after="120"/>
      <w:ind w:left="432"/>
      <w:contextualSpacing/>
      <w:outlineLvl w:val="0"/>
    </w:pPr>
    <w:rPr>
      <w:rFonts w:ascii="Arial" w:eastAsia="Arial" w:hAnsi="Arial" w:cs="Arial"/>
      <w:b/>
      <w:sz w:val="24"/>
      <w:szCs w:val="24"/>
      <w:bdr w:val="none" w:sz="0" w:space="0" w:color="auto"/>
      <w:lang w:val="en-US"/>
    </w:rPr>
  </w:style>
  <w:style w:type="paragraph" w:styleId="Heading2">
    <w:name w:val="heading 2"/>
    <w:basedOn w:val="ListParagraph"/>
    <w:next w:val="Normal"/>
    <w:link w:val="Heading2Char"/>
    <w:uiPriority w:val="9"/>
    <w:qFormat/>
    <w:rsid w:val="00BB0C7F"/>
    <w:pPr>
      <w:numPr>
        <w:ilvl w:val="1"/>
        <w:numId w:val="3"/>
      </w:numPr>
      <w:spacing w:before="480" w:line="240" w:lineRule="auto"/>
      <w:ind w:left="1008"/>
      <w:outlineLvl w:val="1"/>
    </w:pPr>
    <w:rPr>
      <w:b/>
    </w:rPr>
  </w:style>
  <w:style w:type="paragraph" w:styleId="Heading3">
    <w:name w:val="heading 3"/>
    <w:basedOn w:val="Heading2"/>
    <w:next w:val="Normal"/>
    <w:link w:val="Heading3Char"/>
    <w:uiPriority w:val="9"/>
    <w:unhideWhenUsed/>
    <w:qFormat/>
    <w:rsid w:val="00112C4A"/>
    <w:pPr>
      <w:numPr>
        <w:ilvl w:val="2"/>
      </w:numPr>
      <w:ind w:left="1728"/>
      <w:outlineLvl w:val="2"/>
    </w:pPr>
  </w:style>
  <w:style w:type="paragraph" w:styleId="Heading4">
    <w:name w:val="heading 4"/>
    <w:aliases w:val="2nd level bullet"/>
    <w:basedOn w:val="ListParagraph"/>
    <w:next w:val="Normal"/>
    <w:link w:val="Heading4Char"/>
    <w:uiPriority w:val="9"/>
    <w:unhideWhenUsed/>
    <w:qFormat/>
    <w:rsid w:val="00201FE4"/>
    <w:pPr>
      <w:numPr>
        <w:ilvl w:val="1"/>
      </w:numPr>
      <w:outlineLvl w:val="3"/>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styleId="Title">
    <w:name w:val="Title"/>
    <w:next w:val="Normal"/>
    <w:link w:val="TitleChar"/>
    <w:uiPriority w:val="10"/>
    <w:qFormat/>
    <w:rsid w:val="00076C9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pPr>
    <w:rPr>
      <w:rFonts w:ascii="Arial" w:eastAsia="Times New Roman" w:hAnsi="Arial" w:cs="Arial"/>
      <w:color w:val="FFFFFF" w:themeColor="background1"/>
      <w:sz w:val="24"/>
      <w:szCs w:val="24"/>
      <w:bdr w:val="none" w:sz="0" w:space="0" w:color="auto"/>
      <w:lang w:val="fr-FR" w:eastAsia="ja-JP"/>
    </w:rPr>
  </w:style>
  <w:style w:type="character" w:customStyle="1" w:styleId="TitleChar">
    <w:name w:val="Title Char"/>
    <w:basedOn w:val="DefaultParagraphFont"/>
    <w:link w:val="Title"/>
    <w:uiPriority w:val="10"/>
    <w:rsid w:val="00076C99"/>
    <w:rPr>
      <w:rFonts w:ascii="Arial" w:eastAsia="Times New Roman" w:hAnsi="Arial" w:cs="Arial"/>
      <w:color w:val="FFFFFF" w:themeColor="background1"/>
      <w:sz w:val="24"/>
      <w:szCs w:val="24"/>
      <w:bdr w:val="none" w:sz="0" w:space="0" w:color="auto"/>
      <w:lang w:val="fr-FR" w:eastAsia="ja-JP"/>
    </w:rPr>
  </w:style>
  <w:style w:type="paragraph" w:customStyle="1" w:styleId="Tittle3">
    <w:name w:val="Tittle 3"/>
    <w:qFormat/>
    <w:rsid w:val="00076C99"/>
    <w:pPr>
      <w:pBdr>
        <w:top w:val="none" w:sz="0" w:space="0" w:color="auto"/>
        <w:left w:val="none" w:sz="0" w:space="0" w:color="auto"/>
        <w:bottom w:val="none" w:sz="0" w:space="0" w:color="auto"/>
        <w:right w:val="none" w:sz="0" w:space="0" w:color="auto"/>
        <w:between w:val="none" w:sz="0" w:space="0" w:color="auto"/>
        <w:bar w:val="none" w:sz="0" w:color="auto"/>
      </w:pBdr>
    </w:pPr>
    <w:rPr>
      <w:rFonts w:ascii="Arial" w:eastAsia="Times New Roman" w:hAnsi="Arial" w:cs="Arial"/>
      <w:color w:val="021F32"/>
      <w:sz w:val="24"/>
      <w:szCs w:val="24"/>
      <w:bdr w:val="none" w:sz="0" w:space="0" w:color="auto"/>
      <w:lang w:val="en-US" w:eastAsia="ja-JP"/>
    </w:rPr>
  </w:style>
  <w:style w:type="paragraph" w:styleId="NoSpacing">
    <w:name w:val="No Spacing"/>
    <w:link w:val="NoSpacingChar"/>
    <w:uiPriority w:val="1"/>
    <w:qFormat/>
    <w:rsid w:val="00201FE4"/>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EastAsia" w:hAnsiTheme="minorHAnsi" w:cstheme="minorBidi"/>
      <w:sz w:val="22"/>
      <w:szCs w:val="22"/>
      <w:bdr w:val="none" w:sz="0" w:space="0" w:color="auto"/>
      <w:lang w:val="en-US" w:eastAsia="zh-CN"/>
    </w:rPr>
  </w:style>
  <w:style w:type="character" w:customStyle="1" w:styleId="NoSpacingChar">
    <w:name w:val="No Spacing Char"/>
    <w:basedOn w:val="DefaultParagraphFont"/>
    <w:link w:val="NoSpacing"/>
    <w:uiPriority w:val="1"/>
    <w:rsid w:val="00201FE4"/>
    <w:rPr>
      <w:rFonts w:asciiTheme="minorHAnsi" w:eastAsiaTheme="minorEastAsia" w:hAnsiTheme="minorHAnsi" w:cstheme="minorBidi"/>
      <w:sz w:val="22"/>
      <w:szCs w:val="22"/>
      <w:bdr w:val="none" w:sz="0" w:space="0" w:color="auto"/>
      <w:lang w:val="en-US" w:eastAsia="zh-CN"/>
    </w:rPr>
  </w:style>
  <w:style w:type="paragraph" w:styleId="Header">
    <w:name w:val="header"/>
    <w:basedOn w:val="Normal"/>
    <w:link w:val="HeaderChar"/>
    <w:uiPriority w:val="99"/>
    <w:unhideWhenUsed/>
    <w:rsid w:val="00201FE4"/>
    <w:pPr>
      <w:tabs>
        <w:tab w:val="center" w:pos="4680"/>
        <w:tab w:val="right" w:pos="9360"/>
      </w:tabs>
    </w:pPr>
  </w:style>
  <w:style w:type="character" w:customStyle="1" w:styleId="HeaderChar">
    <w:name w:val="Header Char"/>
    <w:basedOn w:val="DefaultParagraphFont"/>
    <w:link w:val="Header"/>
    <w:uiPriority w:val="99"/>
    <w:rsid w:val="00201FE4"/>
    <w:rPr>
      <w:sz w:val="24"/>
      <w:szCs w:val="24"/>
      <w:lang w:val="en-US"/>
    </w:rPr>
  </w:style>
  <w:style w:type="paragraph" w:styleId="Footer">
    <w:name w:val="footer"/>
    <w:basedOn w:val="Normal"/>
    <w:link w:val="FooterChar"/>
    <w:uiPriority w:val="99"/>
    <w:unhideWhenUsed/>
    <w:rsid w:val="00201FE4"/>
    <w:pPr>
      <w:tabs>
        <w:tab w:val="center" w:pos="4680"/>
        <w:tab w:val="right" w:pos="9360"/>
      </w:tabs>
    </w:pPr>
  </w:style>
  <w:style w:type="character" w:customStyle="1" w:styleId="FooterChar">
    <w:name w:val="Footer Char"/>
    <w:basedOn w:val="DefaultParagraphFont"/>
    <w:link w:val="Footer"/>
    <w:uiPriority w:val="99"/>
    <w:rsid w:val="00201FE4"/>
    <w:rPr>
      <w:sz w:val="24"/>
      <w:szCs w:val="24"/>
      <w:lang w:val="en-US"/>
    </w:rPr>
  </w:style>
  <w:style w:type="character" w:customStyle="1" w:styleId="Heading1Char">
    <w:name w:val="Heading 1 Char"/>
    <w:basedOn w:val="DefaultParagraphFont"/>
    <w:link w:val="Heading1"/>
    <w:uiPriority w:val="9"/>
    <w:rsid w:val="00BB0C7F"/>
    <w:rPr>
      <w:rFonts w:ascii="Arial" w:eastAsia="Arial" w:hAnsi="Arial" w:cs="Arial"/>
      <w:b/>
      <w:sz w:val="24"/>
      <w:szCs w:val="24"/>
      <w:bdr w:val="none" w:sz="0" w:space="0" w:color="auto"/>
      <w:lang w:val="en-US"/>
    </w:rPr>
  </w:style>
  <w:style w:type="character" w:customStyle="1" w:styleId="Heading2Char">
    <w:name w:val="Heading 2 Char"/>
    <w:basedOn w:val="DefaultParagraphFont"/>
    <w:link w:val="Heading2"/>
    <w:uiPriority w:val="9"/>
    <w:rsid w:val="00BB0C7F"/>
    <w:rPr>
      <w:rFonts w:ascii="Arial" w:eastAsiaTheme="minorHAnsi" w:hAnsi="Arial" w:cs="Arial"/>
      <w:b/>
      <w:sz w:val="24"/>
      <w:szCs w:val="24"/>
      <w:bdr w:val="none" w:sz="0" w:space="0" w:color="auto"/>
    </w:rPr>
  </w:style>
  <w:style w:type="character" w:customStyle="1" w:styleId="Heading3Char">
    <w:name w:val="Heading 3 Char"/>
    <w:basedOn w:val="DefaultParagraphFont"/>
    <w:link w:val="Heading3"/>
    <w:uiPriority w:val="9"/>
    <w:rsid w:val="00112C4A"/>
    <w:rPr>
      <w:rFonts w:ascii="Arial" w:eastAsiaTheme="minorHAnsi" w:hAnsi="Arial" w:cs="Arial"/>
      <w:b/>
      <w:sz w:val="24"/>
      <w:szCs w:val="24"/>
      <w:bdr w:val="none" w:sz="0" w:space="0" w:color="auto"/>
    </w:rPr>
  </w:style>
  <w:style w:type="character" w:customStyle="1" w:styleId="Heading4Char">
    <w:name w:val="Heading 4 Char"/>
    <w:aliases w:val="2nd level bullet Char"/>
    <w:basedOn w:val="DefaultParagraphFont"/>
    <w:link w:val="Heading4"/>
    <w:uiPriority w:val="9"/>
    <w:rsid w:val="00201FE4"/>
    <w:rPr>
      <w:rFonts w:asciiTheme="minorHAnsi" w:eastAsiaTheme="minorHAnsi" w:hAnsiTheme="minorHAnsi" w:cs="Arial"/>
      <w:sz w:val="24"/>
      <w:szCs w:val="24"/>
      <w:bdr w:val="none" w:sz="0" w:space="0" w:color="auto"/>
    </w:rPr>
  </w:style>
  <w:style w:type="paragraph" w:styleId="ListParagraph">
    <w:name w:val="List Paragraph"/>
    <w:aliases w:val="1st level bullet"/>
    <w:basedOn w:val="Normal"/>
    <w:uiPriority w:val="34"/>
    <w:qFormat/>
    <w:rsid w:val="00201FE4"/>
    <w:pPr>
      <w:numPr>
        <w:numId w:val="2"/>
      </w:num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76" w:lineRule="auto"/>
      <w:contextualSpacing/>
    </w:pPr>
    <w:rPr>
      <w:rFonts w:eastAsiaTheme="minorHAnsi" w:cs="Arial"/>
      <w:bdr w:val="none" w:sz="0" w:space="0" w:color="auto"/>
      <w:lang w:val="en-CA"/>
    </w:rPr>
  </w:style>
  <w:style w:type="numbering" w:customStyle="1" w:styleId="ListNumbers">
    <w:name w:val="ListNumbers"/>
    <w:uiPriority w:val="99"/>
    <w:rsid w:val="00BB0C7F"/>
    <w:pPr>
      <w:numPr>
        <w:numId w:val="4"/>
      </w:numPr>
    </w:pPr>
  </w:style>
  <w:style w:type="paragraph" w:styleId="ListNumber">
    <w:name w:val="List Number"/>
    <w:basedOn w:val="Normal"/>
    <w:uiPriority w:val="99"/>
    <w:unhideWhenUsed/>
    <w:qFormat/>
    <w:rsid w:val="00BB0C7F"/>
    <w:pPr>
      <w:numPr>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contextualSpacing/>
    </w:pPr>
    <w:rPr>
      <w:rFonts w:ascii="Frutiger LT Com 55 Roman" w:eastAsiaTheme="minorHAnsi" w:hAnsi="Frutiger LT Com 55 Roman" w:cstheme="minorBidi"/>
      <w:sz w:val="20"/>
      <w:szCs w:val="22"/>
      <w:bdr w:val="none" w:sz="0" w:space="0" w:color="auto"/>
    </w:rPr>
  </w:style>
  <w:style w:type="paragraph" w:styleId="ListNumber2">
    <w:name w:val="List Number 2"/>
    <w:basedOn w:val="Normal"/>
    <w:uiPriority w:val="99"/>
    <w:unhideWhenUsed/>
    <w:rsid w:val="00BB0C7F"/>
    <w:pPr>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contextualSpacing/>
    </w:pPr>
    <w:rPr>
      <w:rFonts w:ascii="Frutiger LT Com 55 Roman" w:eastAsiaTheme="minorHAnsi" w:hAnsi="Frutiger LT Com 55 Roman" w:cstheme="minorBidi"/>
      <w:sz w:val="20"/>
      <w:szCs w:val="22"/>
      <w:bdr w:val="none" w:sz="0" w:space="0" w:color="auto"/>
    </w:rPr>
  </w:style>
  <w:style w:type="paragraph" w:styleId="ListNumber3">
    <w:name w:val="List Number 3"/>
    <w:basedOn w:val="Normal"/>
    <w:uiPriority w:val="99"/>
    <w:unhideWhenUsed/>
    <w:rsid w:val="00BB0C7F"/>
    <w:pPr>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spacing w:after="120" w:line="259" w:lineRule="auto"/>
      <w:ind w:left="851"/>
      <w:contextualSpacing/>
    </w:pPr>
    <w:rPr>
      <w:rFonts w:ascii="Frutiger LT Com 55 Roman" w:eastAsiaTheme="minorHAnsi" w:hAnsi="Frutiger LT Com 55 Roman" w:cstheme="minorBidi"/>
      <w:sz w:val="20"/>
      <w:szCs w:val="22"/>
      <w:bdr w:val="none" w:sz="0" w:space="0" w:color="auto"/>
    </w:rPr>
  </w:style>
  <w:style w:type="paragraph" w:customStyle="1" w:styleId="BodyTextHeading1NumberList">
    <w:name w:val="Body Text [Heading 1] —  Number List"/>
    <w:basedOn w:val="Normal"/>
    <w:qFormat/>
    <w:rsid w:val="00BB0C7F"/>
    <w:pPr>
      <w:numPr>
        <w:numId w:val="5"/>
      </w:numPr>
      <w:ind w:left="792"/>
    </w:pPr>
    <w:rPr>
      <w:rFonts w:cs="Arial"/>
    </w:rPr>
  </w:style>
  <w:style w:type="paragraph" w:customStyle="1" w:styleId="NormalBullets">
    <w:name w:val="Normal — Bullets"/>
    <w:basedOn w:val="ListParagraph"/>
    <w:qFormat/>
    <w:rsid w:val="00526558"/>
    <w:pPr>
      <w:numPr>
        <w:numId w:val="6"/>
      </w:numPr>
      <w:spacing w:before="0"/>
      <w:ind w:left="810"/>
    </w:pPr>
  </w:style>
  <w:style w:type="paragraph" w:customStyle="1" w:styleId="BodyTextHeading1BeforeBulletList">
    <w:name w:val="Body Text [Heading 1] — Before Bullet/List"/>
    <w:basedOn w:val="Normal"/>
    <w:qFormat/>
    <w:rsid w:val="00BB0C7F"/>
    <w:pPr>
      <w:spacing w:after="60"/>
      <w:ind w:left="432"/>
    </w:pPr>
    <w:rPr>
      <w:rFonts w:cs="Arial"/>
      <w:lang w:val="en-CA"/>
    </w:rPr>
  </w:style>
  <w:style w:type="paragraph" w:customStyle="1" w:styleId="BodyTextHeading1">
    <w:name w:val="Body Text [Heading 1]"/>
    <w:basedOn w:val="Normal"/>
    <w:qFormat/>
    <w:rsid w:val="00BB0C7F"/>
    <w:pPr>
      <w:spacing w:after="240"/>
      <w:ind w:left="432"/>
    </w:pPr>
    <w:rPr>
      <w:rFonts w:cs="Arial"/>
    </w:rPr>
  </w:style>
  <w:style w:type="paragraph" w:customStyle="1" w:styleId="BodyTextHeading2">
    <w:name w:val="Body Text [Heading 2]"/>
    <w:basedOn w:val="BodyTextHeading1"/>
    <w:qFormat/>
    <w:rsid w:val="00BB0C7F"/>
    <w:pPr>
      <w:ind w:left="1008"/>
    </w:pPr>
  </w:style>
  <w:style w:type="paragraph" w:customStyle="1" w:styleId="BodyTextHeading2-Bullets">
    <w:name w:val="Body Text [Heading 2] - Bullets"/>
    <w:basedOn w:val="BodyTextHeading2"/>
    <w:qFormat/>
    <w:rsid w:val="00BB0C7F"/>
    <w:pPr>
      <w:numPr>
        <w:numId w:val="7"/>
      </w:numPr>
      <w:spacing w:before="80" w:after="0"/>
      <w:ind w:left="1368"/>
    </w:pPr>
  </w:style>
  <w:style w:type="paragraph" w:customStyle="1" w:styleId="BodyTextHeading2BeforeBulletsList">
    <w:name w:val="Body Text [Heading 2] — Before Bullets/List"/>
    <w:basedOn w:val="BodyTextHeading1BeforeBulletList"/>
    <w:qFormat/>
    <w:rsid w:val="00BB0C7F"/>
    <w:pPr>
      <w:ind w:left="1008"/>
    </w:pPr>
  </w:style>
  <w:style w:type="paragraph" w:customStyle="1" w:styleId="BodyTextHeading2Sub-Bullet">
    <w:name w:val="Body Text [Heading 2] — Sub-Bullet"/>
    <w:basedOn w:val="BodyTextHeading2-Bullets"/>
    <w:qFormat/>
    <w:rsid w:val="00BB0C7F"/>
    <w:pPr>
      <w:numPr>
        <w:numId w:val="8"/>
      </w:numPr>
      <w:spacing w:before="20"/>
    </w:pPr>
  </w:style>
  <w:style w:type="paragraph" w:customStyle="1" w:styleId="BulletsHeading3">
    <w:name w:val="Bullets [Heading 3]"/>
    <w:basedOn w:val="BodyTextHeading2-Bullets"/>
    <w:qFormat/>
    <w:rsid w:val="00E601BC"/>
    <w:pPr>
      <w:ind w:left="2088"/>
    </w:pPr>
  </w:style>
  <w:style w:type="paragraph" w:customStyle="1" w:styleId="TechnicalSpecificationsHeading2">
    <w:name w:val="Technical Specifications [Heading 2]"/>
    <w:basedOn w:val="BodyTextHeading2"/>
    <w:qFormat/>
    <w:rsid w:val="00BB0C7F"/>
    <w:pPr>
      <w:ind w:left="3168" w:hanging="2160"/>
    </w:pPr>
  </w:style>
  <w:style w:type="character" w:styleId="Strong">
    <w:name w:val="Strong"/>
    <w:basedOn w:val="DefaultParagraphFont"/>
    <w:uiPriority w:val="22"/>
    <w:qFormat/>
    <w:rsid w:val="003227BB"/>
    <w:rPr>
      <w:b/>
      <w:bCs/>
    </w:rPr>
  </w:style>
  <w:style w:type="numbering" w:customStyle="1" w:styleId="CurrentList1">
    <w:name w:val="Current List1"/>
    <w:uiPriority w:val="99"/>
    <w:rsid w:val="0042352D"/>
    <w:pPr>
      <w:numPr>
        <w:numId w:val="16"/>
      </w:numPr>
    </w:pPr>
  </w:style>
  <w:style w:type="numbering" w:customStyle="1" w:styleId="CurrentList2">
    <w:name w:val="Current List2"/>
    <w:uiPriority w:val="99"/>
    <w:rsid w:val="0042352D"/>
    <w:pPr>
      <w:numPr>
        <w:numId w:val="17"/>
      </w:numPr>
    </w:pPr>
  </w:style>
  <w:style w:type="numbering" w:customStyle="1" w:styleId="CurrentList3">
    <w:name w:val="Current List3"/>
    <w:uiPriority w:val="99"/>
    <w:rsid w:val="0042352D"/>
    <w:pPr>
      <w:numPr>
        <w:numId w:val="18"/>
      </w:numPr>
    </w:pPr>
  </w:style>
  <w:style w:type="numbering" w:customStyle="1" w:styleId="ImportedStyle9">
    <w:name w:val="Imported Style 9"/>
    <w:rsid w:val="005C6437"/>
    <w:pPr>
      <w:numPr>
        <w:numId w:val="19"/>
      </w:numPr>
    </w:pPr>
  </w:style>
  <w:style w:type="numbering" w:customStyle="1" w:styleId="ImportedStyle1">
    <w:name w:val="Imported Style 1"/>
    <w:rsid w:val="005C6437"/>
    <w:pPr>
      <w:numPr>
        <w:numId w:val="20"/>
      </w:numPr>
    </w:pPr>
  </w:style>
  <w:style w:type="character" w:styleId="UnresolvedMention">
    <w:name w:val="Unresolved Mention"/>
    <w:basedOn w:val="DefaultParagraphFont"/>
    <w:uiPriority w:val="99"/>
    <w:semiHidden/>
    <w:unhideWhenUsed/>
    <w:rsid w:val="00181393"/>
    <w:rPr>
      <w:color w:val="605E5C"/>
      <w:shd w:val="clear" w:color="auto" w:fill="E1DFDD"/>
    </w:rPr>
  </w:style>
  <w:style w:type="numbering" w:customStyle="1" w:styleId="Bullet">
    <w:name w:val="Bullet"/>
    <w:rsid w:val="00B26BF4"/>
    <w:pPr>
      <w:numPr>
        <w:numId w:val="22"/>
      </w:numPr>
    </w:pPr>
  </w:style>
  <w:style w:type="paragraph" w:styleId="NormalWeb">
    <w:name w:val="Normal (Web)"/>
    <w:basedOn w:val="Normal"/>
    <w:uiPriority w:val="99"/>
    <w:semiHidden/>
    <w:unhideWhenUsed/>
    <w:rsid w:val="00EC15E3"/>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bdr w:val="none" w:sz="0" w:space="0" w:color="auto"/>
      <w:lang w:val="en-CA"/>
    </w:rPr>
  </w:style>
  <w:style w:type="paragraph" w:customStyle="1" w:styleId="Default">
    <w:name w:val="Default"/>
    <w:rsid w:val="00B02E7F"/>
    <w:rPr>
      <w:rFonts w:ascii="Helvetica Neue" w:hAnsi="Helvetica Neue" w:cs="Arial Unicode MS"/>
      <w:color w:val="000000"/>
      <w:sz w:val="22"/>
      <w:szCs w:val="22"/>
      <w:lang w:val="en-US"/>
      <w14:textOutline w14:w="0" w14:cap="flat" w14:cmpd="sng" w14:algn="ctr">
        <w14:noFill/>
        <w14:prstDash w14:val="solid"/>
        <w14:bevel/>
      </w14:textOutline>
    </w:rPr>
  </w:style>
  <w:style w:type="paragraph" w:customStyle="1" w:styleId="paragraph">
    <w:name w:val="paragraph"/>
    <w:basedOn w:val="Normal"/>
    <w:rsid w:val="00D56902"/>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bdr w:val="none" w:sz="0" w:space="0" w:color="auto"/>
      <w:lang w:val="en-CA"/>
    </w:rPr>
  </w:style>
  <w:style w:type="character" w:customStyle="1" w:styleId="normaltextrun">
    <w:name w:val="normaltextrun"/>
    <w:basedOn w:val="DefaultParagraphFont"/>
    <w:rsid w:val="00D56902"/>
  </w:style>
  <w:style w:type="character" w:customStyle="1" w:styleId="eop">
    <w:name w:val="eop"/>
    <w:basedOn w:val="DefaultParagraphFont"/>
    <w:rsid w:val="00D569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8605754">
      <w:bodyDiv w:val="1"/>
      <w:marLeft w:val="0"/>
      <w:marRight w:val="0"/>
      <w:marTop w:val="0"/>
      <w:marBottom w:val="0"/>
      <w:divBdr>
        <w:top w:val="none" w:sz="0" w:space="0" w:color="auto"/>
        <w:left w:val="none" w:sz="0" w:space="0" w:color="auto"/>
        <w:bottom w:val="none" w:sz="0" w:space="0" w:color="auto"/>
        <w:right w:val="none" w:sz="0" w:space="0" w:color="auto"/>
      </w:divBdr>
      <w:divsChild>
        <w:div w:id="336468333">
          <w:marLeft w:val="0"/>
          <w:marRight w:val="0"/>
          <w:marTop w:val="0"/>
          <w:marBottom w:val="0"/>
          <w:divBdr>
            <w:top w:val="none" w:sz="0" w:space="0" w:color="auto"/>
            <w:left w:val="none" w:sz="0" w:space="0" w:color="auto"/>
            <w:bottom w:val="none" w:sz="0" w:space="0" w:color="auto"/>
            <w:right w:val="none" w:sz="0" w:space="0" w:color="auto"/>
          </w:divBdr>
        </w:div>
        <w:div w:id="1859082183">
          <w:marLeft w:val="0"/>
          <w:marRight w:val="0"/>
          <w:marTop w:val="0"/>
          <w:marBottom w:val="0"/>
          <w:divBdr>
            <w:top w:val="none" w:sz="0" w:space="0" w:color="auto"/>
            <w:left w:val="none" w:sz="0" w:space="0" w:color="auto"/>
            <w:bottom w:val="none" w:sz="0" w:space="0" w:color="auto"/>
            <w:right w:val="none" w:sz="0" w:space="0" w:color="auto"/>
          </w:divBdr>
        </w:div>
      </w:divsChild>
    </w:div>
    <w:div w:id="479617263">
      <w:bodyDiv w:val="1"/>
      <w:marLeft w:val="0"/>
      <w:marRight w:val="0"/>
      <w:marTop w:val="0"/>
      <w:marBottom w:val="0"/>
      <w:divBdr>
        <w:top w:val="none" w:sz="0" w:space="0" w:color="auto"/>
        <w:left w:val="none" w:sz="0" w:space="0" w:color="auto"/>
        <w:bottom w:val="none" w:sz="0" w:space="0" w:color="auto"/>
        <w:right w:val="none" w:sz="0" w:space="0" w:color="auto"/>
      </w:divBdr>
    </w:div>
    <w:div w:id="714935767">
      <w:bodyDiv w:val="1"/>
      <w:marLeft w:val="0"/>
      <w:marRight w:val="0"/>
      <w:marTop w:val="0"/>
      <w:marBottom w:val="0"/>
      <w:divBdr>
        <w:top w:val="none" w:sz="0" w:space="0" w:color="auto"/>
        <w:left w:val="none" w:sz="0" w:space="0" w:color="auto"/>
        <w:bottom w:val="none" w:sz="0" w:space="0" w:color="auto"/>
        <w:right w:val="none" w:sz="0" w:space="0" w:color="auto"/>
      </w:divBdr>
    </w:div>
    <w:div w:id="769473464">
      <w:bodyDiv w:val="1"/>
      <w:marLeft w:val="0"/>
      <w:marRight w:val="0"/>
      <w:marTop w:val="0"/>
      <w:marBottom w:val="0"/>
      <w:divBdr>
        <w:top w:val="none" w:sz="0" w:space="0" w:color="auto"/>
        <w:left w:val="none" w:sz="0" w:space="0" w:color="auto"/>
        <w:bottom w:val="none" w:sz="0" w:space="0" w:color="auto"/>
        <w:right w:val="none" w:sz="0" w:space="0" w:color="auto"/>
      </w:divBdr>
    </w:div>
    <w:div w:id="798229441">
      <w:bodyDiv w:val="1"/>
      <w:marLeft w:val="0"/>
      <w:marRight w:val="0"/>
      <w:marTop w:val="0"/>
      <w:marBottom w:val="0"/>
      <w:divBdr>
        <w:top w:val="none" w:sz="0" w:space="0" w:color="auto"/>
        <w:left w:val="none" w:sz="0" w:space="0" w:color="auto"/>
        <w:bottom w:val="none" w:sz="0" w:space="0" w:color="auto"/>
        <w:right w:val="none" w:sz="0" w:space="0" w:color="auto"/>
      </w:divBdr>
    </w:div>
    <w:div w:id="807164035">
      <w:bodyDiv w:val="1"/>
      <w:marLeft w:val="0"/>
      <w:marRight w:val="0"/>
      <w:marTop w:val="0"/>
      <w:marBottom w:val="0"/>
      <w:divBdr>
        <w:top w:val="none" w:sz="0" w:space="0" w:color="auto"/>
        <w:left w:val="none" w:sz="0" w:space="0" w:color="auto"/>
        <w:bottom w:val="none" w:sz="0" w:space="0" w:color="auto"/>
        <w:right w:val="none" w:sz="0" w:space="0" w:color="auto"/>
      </w:divBdr>
    </w:div>
    <w:div w:id="919412298">
      <w:bodyDiv w:val="1"/>
      <w:marLeft w:val="0"/>
      <w:marRight w:val="0"/>
      <w:marTop w:val="0"/>
      <w:marBottom w:val="0"/>
      <w:divBdr>
        <w:top w:val="none" w:sz="0" w:space="0" w:color="auto"/>
        <w:left w:val="none" w:sz="0" w:space="0" w:color="auto"/>
        <w:bottom w:val="none" w:sz="0" w:space="0" w:color="auto"/>
        <w:right w:val="none" w:sz="0" w:space="0" w:color="auto"/>
      </w:divBdr>
      <w:divsChild>
        <w:div w:id="441804423">
          <w:marLeft w:val="0"/>
          <w:marRight w:val="0"/>
          <w:marTop w:val="0"/>
          <w:marBottom w:val="0"/>
          <w:divBdr>
            <w:top w:val="none" w:sz="0" w:space="0" w:color="auto"/>
            <w:left w:val="none" w:sz="0" w:space="0" w:color="auto"/>
            <w:bottom w:val="none" w:sz="0" w:space="0" w:color="auto"/>
            <w:right w:val="none" w:sz="0" w:space="0" w:color="auto"/>
          </w:divBdr>
        </w:div>
        <w:div w:id="1032877939">
          <w:marLeft w:val="0"/>
          <w:marRight w:val="0"/>
          <w:marTop w:val="0"/>
          <w:marBottom w:val="0"/>
          <w:divBdr>
            <w:top w:val="none" w:sz="0" w:space="0" w:color="auto"/>
            <w:left w:val="none" w:sz="0" w:space="0" w:color="auto"/>
            <w:bottom w:val="none" w:sz="0" w:space="0" w:color="auto"/>
            <w:right w:val="none" w:sz="0" w:space="0" w:color="auto"/>
          </w:divBdr>
          <w:divsChild>
            <w:div w:id="1422406698">
              <w:marLeft w:val="0"/>
              <w:marRight w:val="0"/>
              <w:marTop w:val="0"/>
              <w:marBottom w:val="0"/>
              <w:divBdr>
                <w:top w:val="none" w:sz="0" w:space="0" w:color="auto"/>
                <w:left w:val="none" w:sz="0" w:space="0" w:color="auto"/>
                <w:bottom w:val="none" w:sz="0" w:space="0" w:color="auto"/>
                <w:right w:val="none" w:sz="0" w:space="0" w:color="auto"/>
              </w:divBdr>
              <w:divsChild>
                <w:div w:id="1927642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672957">
          <w:marLeft w:val="0"/>
          <w:marRight w:val="0"/>
          <w:marTop w:val="0"/>
          <w:marBottom w:val="0"/>
          <w:divBdr>
            <w:top w:val="none" w:sz="0" w:space="0" w:color="auto"/>
            <w:left w:val="none" w:sz="0" w:space="0" w:color="auto"/>
            <w:bottom w:val="none" w:sz="0" w:space="0" w:color="auto"/>
            <w:right w:val="none" w:sz="0" w:space="0" w:color="auto"/>
          </w:divBdr>
        </w:div>
        <w:div w:id="1514537939">
          <w:marLeft w:val="0"/>
          <w:marRight w:val="0"/>
          <w:marTop w:val="0"/>
          <w:marBottom w:val="0"/>
          <w:divBdr>
            <w:top w:val="none" w:sz="0" w:space="0" w:color="auto"/>
            <w:left w:val="none" w:sz="0" w:space="0" w:color="auto"/>
            <w:bottom w:val="none" w:sz="0" w:space="0" w:color="auto"/>
            <w:right w:val="none" w:sz="0" w:space="0" w:color="auto"/>
          </w:divBdr>
          <w:divsChild>
            <w:div w:id="608512229">
              <w:marLeft w:val="0"/>
              <w:marRight w:val="0"/>
              <w:marTop w:val="0"/>
              <w:marBottom w:val="0"/>
              <w:divBdr>
                <w:top w:val="none" w:sz="0" w:space="0" w:color="auto"/>
                <w:left w:val="none" w:sz="0" w:space="0" w:color="auto"/>
                <w:bottom w:val="none" w:sz="0" w:space="0" w:color="auto"/>
                <w:right w:val="none" w:sz="0" w:space="0" w:color="auto"/>
              </w:divBdr>
              <w:divsChild>
                <w:div w:id="675155756">
                  <w:marLeft w:val="0"/>
                  <w:marRight w:val="0"/>
                  <w:marTop w:val="0"/>
                  <w:marBottom w:val="0"/>
                  <w:divBdr>
                    <w:top w:val="none" w:sz="0" w:space="0" w:color="auto"/>
                    <w:left w:val="none" w:sz="0" w:space="0" w:color="auto"/>
                    <w:bottom w:val="none" w:sz="0" w:space="0" w:color="auto"/>
                    <w:right w:val="none" w:sz="0" w:space="0" w:color="auto"/>
                  </w:divBdr>
                  <w:divsChild>
                    <w:div w:id="173232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959279">
      <w:bodyDiv w:val="1"/>
      <w:marLeft w:val="0"/>
      <w:marRight w:val="0"/>
      <w:marTop w:val="0"/>
      <w:marBottom w:val="0"/>
      <w:divBdr>
        <w:top w:val="none" w:sz="0" w:space="0" w:color="auto"/>
        <w:left w:val="none" w:sz="0" w:space="0" w:color="auto"/>
        <w:bottom w:val="none" w:sz="0" w:space="0" w:color="auto"/>
        <w:right w:val="none" w:sz="0" w:space="0" w:color="auto"/>
      </w:divBdr>
    </w:div>
    <w:div w:id="1044409887">
      <w:bodyDiv w:val="1"/>
      <w:marLeft w:val="0"/>
      <w:marRight w:val="0"/>
      <w:marTop w:val="0"/>
      <w:marBottom w:val="0"/>
      <w:divBdr>
        <w:top w:val="none" w:sz="0" w:space="0" w:color="auto"/>
        <w:left w:val="none" w:sz="0" w:space="0" w:color="auto"/>
        <w:bottom w:val="none" w:sz="0" w:space="0" w:color="auto"/>
        <w:right w:val="none" w:sz="0" w:space="0" w:color="auto"/>
      </w:divBdr>
    </w:div>
    <w:div w:id="1304888762">
      <w:bodyDiv w:val="1"/>
      <w:marLeft w:val="0"/>
      <w:marRight w:val="0"/>
      <w:marTop w:val="0"/>
      <w:marBottom w:val="0"/>
      <w:divBdr>
        <w:top w:val="none" w:sz="0" w:space="0" w:color="auto"/>
        <w:left w:val="none" w:sz="0" w:space="0" w:color="auto"/>
        <w:bottom w:val="none" w:sz="0" w:space="0" w:color="auto"/>
        <w:right w:val="none" w:sz="0" w:space="0" w:color="auto"/>
      </w:divBdr>
    </w:div>
    <w:div w:id="1367564621">
      <w:bodyDiv w:val="1"/>
      <w:marLeft w:val="0"/>
      <w:marRight w:val="0"/>
      <w:marTop w:val="0"/>
      <w:marBottom w:val="0"/>
      <w:divBdr>
        <w:top w:val="none" w:sz="0" w:space="0" w:color="auto"/>
        <w:left w:val="none" w:sz="0" w:space="0" w:color="auto"/>
        <w:bottom w:val="none" w:sz="0" w:space="0" w:color="auto"/>
        <w:right w:val="none" w:sz="0" w:space="0" w:color="auto"/>
      </w:divBdr>
    </w:div>
    <w:div w:id="1468007128">
      <w:bodyDiv w:val="1"/>
      <w:marLeft w:val="0"/>
      <w:marRight w:val="0"/>
      <w:marTop w:val="0"/>
      <w:marBottom w:val="0"/>
      <w:divBdr>
        <w:top w:val="none" w:sz="0" w:space="0" w:color="auto"/>
        <w:left w:val="none" w:sz="0" w:space="0" w:color="auto"/>
        <w:bottom w:val="none" w:sz="0" w:space="0" w:color="auto"/>
        <w:right w:val="none" w:sz="0" w:space="0" w:color="auto"/>
      </w:divBdr>
    </w:div>
    <w:div w:id="1526481127">
      <w:bodyDiv w:val="1"/>
      <w:marLeft w:val="0"/>
      <w:marRight w:val="0"/>
      <w:marTop w:val="0"/>
      <w:marBottom w:val="0"/>
      <w:divBdr>
        <w:top w:val="none" w:sz="0" w:space="0" w:color="auto"/>
        <w:left w:val="none" w:sz="0" w:space="0" w:color="auto"/>
        <w:bottom w:val="none" w:sz="0" w:space="0" w:color="auto"/>
        <w:right w:val="none" w:sz="0" w:space="0" w:color="auto"/>
      </w:divBdr>
    </w:div>
    <w:div w:id="1563980327">
      <w:bodyDiv w:val="1"/>
      <w:marLeft w:val="0"/>
      <w:marRight w:val="0"/>
      <w:marTop w:val="0"/>
      <w:marBottom w:val="0"/>
      <w:divBdr>
        <w:top w:val="none" w:sz="0" w:space="0" w:color="auto"/>
        <w:left w:val="none" w:sz="0" w:space="0" w:color="auto"/>
        <w:bottom w:val="none" w:sz="0" w:space="0" w:color="auto"/>
        <w:right w:val="none" w:sz="0" w:space="0" w:color="auto"/>
      </w:divBdr>
    </w:div>
    <w:div w:id="1635405755">
      <w:bodyDiv w:val="1"/>
      <w:marLeft w:val="0"/>
      <w:marRight w:val="0"/>
      <w:marTop w:val="0"/>
      <w:marBottom w:val="0"/>
      <w:divBdr>
        <w:top w:val="none" w:sz="0" w:space="0" w:color="auto"/>
        <w:left w:val="none" w:sz="0" w:space="0" w:color="auto"/>
        <w:bottom w:val="none" w:sz="0" w:space="0" w:color="auto"/>
        <w:right w:val="none" w:sz="0" w:space="0" w:color="auto"/>
      </w:divBdr>
      <w:divsChild>
        <w:div w:id="1465925390">
          <w:marLeft w:val="0"/>
          <w:marRight w:val="0"/>
          <w:marTop w:val="0"/>
          <w:marBottom w:val="0"/>
          <w:divBdr>
            <w:top w:val="none" w:sz="0" w:space="0" w:color="auto"/>
            <w:left w:val="none" w:sz="0" w:space="0" w:color="auto"/>
            <w:bottom w:val="none" w:sz="0" w:space="0" w:color="auto"/>
            <w:right w:val="none" w:sz="0" w:space="0" w:color="auto"/>
          </w:divBdr>
          <w:divsChild>
            <w:div w:id="1434785546">
              <w:marLeft w:val="0"/>
              <w:marRight w:val="0"/>
              <w:marTop w:val="0"/>
              <w:marBottom w:val="0"/>
              <w:divBdr>
                <w:top w:val="none" w:sz="0" w:space="0" w:color="auto"/>
                <w:left w:val="none" w:sz="0" w:space="0" w:color="auto"/>
                <w:bottom w:val="none" w:sz="0" w:space="0" w:color="auto"/>
                <w:right w:val="none" w:sz="0" w:space="0" w:color="auto"/>
              </w:divBdr>
              <w:divsChild>
                <w:div w:id="702438442">
                  <w:marLeft w:val="0"/>
                  <w:marRight w:val="0"/>
                  <w:marTop w:val="0"/>
                  <w:marBottom w:val="0"/>
                  <w:divBdr>
                    <w:top w:val="none" w:sz="0" w:space="0" w:color="auto"/>
                    <w:left w:val="none" w:sz="0" w:space="0" w:color="auto"/>
                    <w:bottom w:val="none" w:sz="0" w:space="0" w:color="auto"/>
                    <w:right w:val="none" w:sz="0" w:space="0" w:color="auto"/>
                  </w:divBdr>
                  <w:divsChild>
                    <w:div w:id="866717645">
                      <w:marLeft w:val="0"/>
                      <w:marRight w:val="0"/>
                      <w:marTop w:val="0"/>
                      <w:marBottom w:val="0"/>
                      <w:divBdr>
                        <w:top w:val="none" w:sz="0" w:space="0" w:color="auto"/>
                        <w:left w:val="none" w:sz="0" w:space="0" w:color="auto"/>
                        <w:bottom w:val="none" w:sz="0" w:space="0" w:color="auto"/>
                        <w:right w:val="none" w:sz="0" w:space="0" w:color="auto"/>
                      </w:divBdr>
                      <w:divsChild>
                        <w:div w:id="543911972">
                          <w:marLeft w:val="0"/>
                          <w:marRight w:val="0"/>
                          <w:marTop w:val="60"/>
                          <w:marBottom w:val="300"/>
                          <w:divBdr>
                            <w:top w:val="none" w:sz="0" w:space="0" w:color="auto"/>
                            <w:left w:val="none" w:sz="0" w:space="0" w:color="auto"/>
                            <w:bottom w:val="none" w:sz="0" w:space="0" w:color="auto"/>
                            <w:right w:val="none" w:sz="0" w:space="0" w:color="auto"/>
                          </w:divBdr>
                          <w:divsChild>
                            <w:div w:id="578372340">
                              <w:marLeft w:val="0"/>
                              <w:marRight w:val="240"/>
                              <w:marTop w:val="0"/>
                              <w:marBottom w:val="0"/>
                              <w:divBdr>
                                <w:top w:val="none" w:sz="0" w:space="0" w:color="auto"/>
                                <w:left w:val="none" w:sz="0" w:space="0" w:color="auto"/>
                                <w:bottom w:val="none" w:sz="0" w:space="0" w:color="auto"/>
                                <w:right w:val="none" w:sz="0" w:space="0" w:color="auto"/>
                              </w:divBdr>
                              <w:divsChild>
                                <w:div w:id="361440096">
                                  <w:marLeft w:val="0"/>
                                  <w:marRight w:val="0"/>
                                  <w:marTop w:val="0"/>
                                  <w:marBottom w:val="0"/>
                                  <w:divBdr>
                                    <w:top w:val="none" w:sz="0" w:space="0" w:color="auto"/>
                                    <w:left w:val="none" w:sz="0" w:space="0" w:color="auto"/>
                                    <w:bottom w:val="none" w:sz="0" w:space="0" w:color="auto"/>
                                    <w:right w:val="none" w:sz="0" w:space="0" w:color="auto"/>
                                  </w:divBdr>
                                  <w:divsChild>
                                    <w:div w:id="813761380">
                                      <w:marLeft w:val="0"/>
                                      <w:marRight w:val="0"/>
                                      <w:marTop w:val="0"/>
                                      <w:marBottom w:val="0"/>
                                      <w:divBdr>
                                        <w:top w:val="none" w:sz="0" w:space="0" w:color="auto"/>
                                        <w:left w:val="none" w:sz="0" w:space="0" w:color="auto"/>
                                        <w:bottom w:val="none" w:sz="0" w:space="0" w:color="auto"/>
                                        <w:right w:val="none" w:sz="0" w:space="0" w:color="auto"/>
                                      </w:divBdr>
                                      <w:divsChild>
                                        <w:div w:id="703794281">
                                          <w:marLeft w:val="0"/>
                                          <w:marRight w:val="0"/>
                                          <w:marTop w:val="0"/>
                                          <w:marBottom w:val="0"/>
                                          <w:divBdr>
                                            <w:top w:val="none" w:sz="0" w:space="0" w:color="auto"/>
                                            <w:left w:val="none" w:sz="0" w:space="0" w:color="auto"/>
                                            <w:bottom w:val="none" w:sz="0" w:space="0" w:color="auto"/>
                                            <w:right w:val="none" w:sz="0" w:space="0" w:color="auto"/>
                                          </w:divBdr>
                                          <w:divsChild>
                                            <w:div w:id="102267840">
                                              <w:marLeft w:val="0"/>
                                              <w:marRight w:val="0"/>
                                              <w:marTop w:val="0"/>
                                              <w:marBottom w:val="0"/>
                                              <w:divBdr>
                                                <w:top w:val="none" w:sz="0" w:space="0" w:color="auto"/>
                                                <w:left w:val="none" w:sz="0" w:space="0" w:color="auto"/>
                                                <w:bottom w:val="none" w:sz="0" w:space="0" w:color="auto"/>
                                                <w:right w:val="none" w:sz="0" w:space="0" w:color="auto"/>
                                              </w:divBdr>
                                              <w:divsChild>
                                                <w:div w:id="1242956854">
                                                  <w:marLeft w:val="0"/>
                                                  <w:marRight w:val="0"/>
                                                  <w:marTop w:val="0"/>
                                                  <w:marBottom w:val="0"/>
                                                  <w:divBdr>
                                                    <w:top w:val="none" w:sz="0" w:space="0" w:color="auto"/>
                                                    <w:left w:val="none" w:sz="0" w:space="0" w:color="auto"/>
                                                    <w:bottom w:val="none" w:sz="0" w:space="0" w:color="auto"/>
                                                    <w:right w:val="none" w:sz="0" w:space="0" w:color="auto"/>
                                                  </w:divBdr>
                                                  <w:divsChild>
                                                    <w:div w:id="121021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7070004">
                                              <w:marLeft w:val="0"/>
                                              <w:marRight w:val="0"/>
                                              <w:marTop w:val="0"/>
                                              <w:marBottom w:val="0"/>
                                              <w:divBdr>
                                                <w:top w:val="none" w:sz="0" w:space="0" w:color="auto"/>
                                                <w:left w:val="none" w:sz="0" w:space="0" w:color="auto"/>
                                                <w:bottom w:val="none" w:sz="0" w:space="0" w:color="auto"/>
                                                <w:right w:val="none" w:sz="0" w:space="0" w:color="auto"/>
                                              </w:divBdr>
                                              <w:divsChild>
                                                <w:div w:id="1720278856">
                                                  <w:marLeft w:val="0"/>
                                                  <w:marRight w:val="0"/>
                                                  <w:marTop w:val="0"/>
                                                  <w:marBottom w:val="0"/>
                                                  <w:divBdr>
                                                    <w:top w:val="none" w:sz="0" w:space="0" w:color="auto"/>
                                                    <w:left w:val="none" w:sz="0" w:space="0" w:color="auto"/>
                                                    <w:bottom w:val="none" w:sz="0" w:space="0" w:color="auto"/>
                                                    <w:right w:val="none" w:sz="0" w:space="0" w:color="auto"/>
                                                  </w:divBdr>
                                                  <w:divsChild>
                                                    <w:div w:id="518617259">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72792429">
          <w:marLeft w:val="0"/>
          <w:marRight w:val="0"/>
          <w:marTop w:val="0"/>
          <w:marBottom w:val="0"/>
          <w:divBdr>
            <w:top w:val="none" w:sz="0" w:space="0" w:color="auto"/>
            <w:left w:val="none" w:sz="0" w:space="0" w:color="auto"/>
            <w:bottom w:val="none" w:sz="0" w:space="0" w:color="auto"/>
            <w:right w:val="none" w:sz="0" w:space="0" w:color="auto"/>
          </w:divBdr>
          <w:divsChild>
            <w:div w:id="60522360">
              <w:marLeft w:val="0"/>
              <w:marRight w:val="0"/>
              <w:marTop w:val="0"/>
              <w:marBottom w:val="0"/>
              <w:divBdr>
                <w:top w:val="none" w:sz="0" w:space="0" w:color="auto"/>
                <w:left w:val="none" w:sz="0" w:space="0" w:color="auto"/>
                <w:bottom w:val="none" w:sz="0" w:space="0" w:color="auto"/>
                <w:right w:val="none" w:sz="0" w:space="0" w:color="auto"/>
              </w:divBdr>
              <w:divsChild>
                <w:div w:id="2130588869">
                  <w:marLeft w:val="0"/>
                  <w:marRight w:val="0"/>
                  <w:marTop w:val="0"/>
                  <w:marBottom w:val="0"/>
                  <w:divBdr>
                    <w:top w:val="none" w:sz="0" w:space="0" w:color="auto"/>
                    <w:left w:val="none" w:sz="0" w:space="0" w:color="auto"/>
                    <w:bottom w:val="none" w:sz="0" w:space="0" w:color="auto"/>
                    <w:right w:val="none" w:sz="0" w:space="0" w:color="auto"/>
                  </w:divBdr>
                  <w:divsChild>
                    <w:div w:id="667026943">
                      <w:marLeft w:val="0"/>
                      <w:marRight w:val="0"/>
                      <w:marTop w:val="0"/>
                      <w:marBottom w:val="0"/>
                      <w:divBdr>
                        <w:top w:val="none" w:sz="0" w:space="0" w:color="auto"/>
                        <w:left w:val="none" w:sz="0" w:space="0" w:color="auto"/>
                        <w:bottom w:val="none" w:sz="0" w:space="0" w:color="auto"/>
                        <w:right w:val="none" w:sz="0" w:space="0" w:color="auto"/>
                      </w:divBdr>
                      <w:divsChild>
                        <w:div w:id="1416825114">
                          <w:marLeft w:val="0"/>
                          <w:marRight w:val="0"/>
                          <w:marTop w:val="0"/>
                          <w:marBottom w:val="0"/>
                          <w:divBdr>
                            <w:top w:val="none" w:sz="0" w:space="0" w:color="auto"/>
                            <w:left w:val="none" w:sz="0" w:space="0" w:color="auto"/>
                            <w:bottom w:val="none" w:sz="0" w:space="0" w:color="auto"/>
                            <w:right w:val="none" w:sz="0" w:space="0" w:color="auto"/>
                          </w:divBdr>
                          <w:divsChild>
                            <w:div w:id="1641232637">
                              <w:marLeft w:val="0"/>
                              <w:marRight w:val="0"/>
                              <w:marTop w:val="0"/>
                              <w:marBottom w:val="0"/>
                              <w:divBdr>
                                <w:top w:val="none" w:sz="0" w:space="0" w:color="auto"/>
                                <w:left w:val="none" w:sz="0" w:space="0" w:color="auto"/>
                                <w:bottom w:val="none" w:sz="0" w:space="0" w:color="auto"/>
                                <w:right w:val="none" w:sz="0" w:space="0" w:color="auto"/>
                              </w:divBdr>
                              <w:divsChild>
                                <w:div w:id="1927493515">
                                  <w:marLeft w:val="0"/>
                                  <w:marRight w:val="0"/>
                                  <w:marTop w:val="0"/>
                                  <w:marBottom w:val="0"/>
                                  <w:divBdr>
                                    <w:top w:val="none" w:sz="0" w:space="0" w:color="auto"/>
                                    <w:left w:val="none" w:sz="0" w:space="0" w:color="auto"/>
                                    <w:bottom w:val="none" w:sz="0" w:space="0" w:color="auto"/>
                                    <w:right w:val="none" w:sz="0" w:space="0" w:color="auto"/>
                                  </w:divBdr>
                                  <w:divsChild>
                                    <w:div w:id="16203390">
                                      <w:marLeft w:val="0"/>
                                      <w:marRight w:val="0"/>
                                      <w:marTop w:val="0"/>
                                      <w:marBottom w:val="0"/>
                                      <w:divBdr>
                                        <w:top w:val="none" w:sz="0" w:space="0" w:color="auto"/>
                                        <w:left w:val="none" w:sz="0" w:space="0" w:color="auto"/>
                                        <w:bottom w:val="none" w:sz="0" w:space="0" w:color="auto"/>
                                        <w:right w:val="none" w:sz="0" w:space="0" w:color="auto"/>
                                      </w:divBdr>
                                      <w:divsChild>
                                        <w:div w:id="1710061920">
                                          <w:marLeft w:val="0"/>
                                          <w:marRight w:val="0"/>
                                          <w:marTop w:val="0"/>
                                          <w:marBottom w:val="0"/>
                                          <w:divBdr>
                                            <w:top w:val="none" w:sz="0" w:space="0" w:color="auto"/>
                                            <w:left w:val="none" w:sz="0" w:space="0" w:color="auto"/>
                                            <w:bottom w:val="none" w:sz="0" w:space="0" w:color="auto"/>
                                            <w:right w:val="none" w:sz="0" w:space="0" w:color="auto"/>
                                          </w:divBdr>
                                          <w:divsChild>
                                            <w:div w:id="1475370697">
                                              <w:marLeft w:val="0"/>
                                              <w:marRight w:val="0"/>
                                              <w:marTop w:val="0"/>
                                              <w:marBottom w:val="0"/>
                                              <w:divBdr>
                                                <w:top w:val="none" w:sz="0" w:space="0" w:color="auto"/>
                                                <w:left w:val="none" w:sz="0" w:space="0" w:color="auto"/>
                                                <w:bottom w:val="none" w:sz="0" w:space="0" w:color="auto"/>
                                                <w:right w:val="none" w:sz="0" w:space="0" w:color="auto"/>
                                              </w:divBdr>
                                              <w:divsChild>
                                                <w:div w:id="595405285">
                                                  <w:marLeft w:val="0"/>
                                                  <w:marRight w:val="0"/>
                                                  <w:marTop w:val="0"/>
                                                  <w:marBottom w:val="0"/>
                                                  <w:divBdr>
                                                    <w:top w:val="none" w:sz="0" w:space="0" w:color="auto"/>
                                                    <w:left w:val="none" w:sz="0" w:space="0" w:color="auto"/>
                                                    <w:bottom w:val="none" w:sz="0" w:space="0" w:color="auto"/>
                                                    <w:right w:val="none" w:sz="0" w:space="0" w:color="auto"/>
                                                  </w:divBdr>
                                                  <w:divsChild>
                                                    <w:div w:id="1738243368">
                                                      <w:marLeft w:val="0"/>
                                                      <w:marRight w:val="0"/>
                                                      <w:marTop w:val="0"/>
                                                      <w:marBottom w:val="0"/>
                                                      <w:divBdr>
                                                        <w:top w:val="none" w:sz="0" w:space="0" w:color="auto"/>
                                                        <w:left w:val="none" w:sz="0" w:space="0" w:color="auto"/>
                                                        <w:bottom w:val="none" w:sz="0" w:space="0" w:color="auto"/>
                                                        <w:right w:val="none" w:sz="0" w:space="0" w:color="auto"/>
                                                      </w:divBdr>
                                                      <w:divsChild>
                                                        <w:div w:id="1167096683">
                                                          <w:marLeft w:val="0"/>
                                                          <w:marRight w:val="0"/>
                                                          <w:marTop w:val="0"/>
                                                          <w:marBottom w:val="0"/>
                                                          <w:divBdr>
                                                            <w:top w:val="none" w:sz="0" w:space="0" w:color="auto"/>
                                                            <w:left w:val="none" w:sz="0" w:space="0" w:color="auto"/>
                                                            <w:bottom w:val="none" w:sz="0" w:space="0" w:color="auto"/>
                                                            <w:right w:val="none" w:sz="0" w:space="0" w:color="auto"/>
                                                          </w:divBdr>
                                                          <w:divsChild>
                                                            <w:div w:id="927495985">
                                                              <w:marLeft w:val="0"/>
                                                              <w:marRight w:val="0"/>
                                                              <w:marTop w:val="0"/>
                                                              <w:marBottom w:val="0"/>
                                                              <w:divBdr>
                                                                <w:top w:val="none" w:sz="0" w:space="0" w:color="auto"/>
                                                                <w:left w:val="none" w:sz="0" w:space="0" w:color="auto"/>
                                                                <w:bottom w:val="none" w:sz="0" w:space="0" w:color="auto"/>
                                                                <w:right w:val="none" w:sz="0" w:space="0" w:color="auto"/>
                                                              </w:divBdr>
                                                              <w:divsChild>
                                                                <w:div w:id="709382671">
                                                                  <w:marLeft w:val="0"/>
                                                                  <w:marRight w:val="0"/>
                                                                  <w:marTop w:val="0"/>
                                                                  <w:marBottom w:val="0"/>
                                                                  <w:divBdr>
                                                                    <w:top w:val="none" w:sz="0" w:space="0" w:color="auto"/>
                                                                    <w:left w:val="none" w:sz="0" w:space="0" w:color="auto"/>
                                                                    <w:bottom w:val="none" w:sz="0" w:space="0" w:color="auto"/>
                                                                    <w:right w:val="none" w:sz="0" w:space="0" w:color="auto"/>
                                                                  </w:divBdr>
                                                                  <w:divsChild>
                                                                    <w:div w:id="950867527">
                                                                      <w:marLeft w:val="0"/>
                                                                      <w:marRight w:val="0"/>
                                                                      <w:marTop w:val="0"/>
                                                                      <w:marBottom w:val="0"/>
                                                                      <w:divBdr>
                                                                        <w:top w:val="none" w:sz="0" w:space="0" w:color="auto"/>
                                                                        <w:left w:val="none" w:sz="0" w:space="0" w:color="auto"/>
                                                                        <w:bottom w:val="none" w:sz="0" w:space="0" w:color="auto"/>
                                                                        <w:right w:val="none" w:sz="0" w:space="0" w:color="auto"/>
                                                                      </w:divBdr>
                                                                      <w:divsChild>
                                                                        <w:div w:id="1353916136">
                                                                          <w:marLeft w:val="0"/>
                                                                          <w:marRight w:val="0"/>
                                                                          <w:marTop w:val="0"/>
                                                                          <w:marBottom w:val="0"/>
                                                                          <w:divBdr>
                                                                            <w:top w:val="none" w:sz="0" w:space="0" w:color="auto"/>
                                                                            <w:left w:val="none" w:sz="0" w:space="0" w:color="auto"/>
                                                                            <w:bottom w:val="none" w:sz="0" w:space="0" w:color="auto"/>
                                                                            <w:right w:val="none" w:sz="0" w:space="0" w:color="auto"/>
                                                                          </w:divBdr>
                                                                          <w:divsChild>
                                                                            <w:div w:id="771783894">
                                                                              <w:marLeft w:val="0"/>
                                                                              <w:marRight w:val="0"/>
                                                                              <w:marTop w:val="0"/>
                                                                              <w:marBottom w:val="0"/>
                                                                              <w:divBdr>
                                                                                <w:top w:val="none" w:sz="0" w:space="0" w:color="auto"/>
                                                                                <w:left w:val="none" w:sz="0" w:space="0" w:color="auto"/>
                                                                                <w:bottom w:val="none" w:sz="0" w:space="0" w:color="auto"/>
                                                                                <w:right w:val="none" w:sz="0" w:space="0" w:color="auto"/>
                                                                              </w:divBdr>
                                                                              <w:divsChild>
                                                                                <w:div w:id="884563082">
                                                                                  <w:marLeft w:val="0"/>
                                                                                  <w:marRight w:val="0"/>
                                                                                  <w:marTop w:val="0"/>
                                                                                  <w:marBottom w:val="0"/>
                                                                                  <w:divBdr>
                                                                                    <w:top w:val="none" w:sz="0" w:space="0" w:color="auto"/>
                                                                                    <w:left w:val="none" w:sz="0" w:space="0" w:color="auto"/>
                                                                                    <w:bottom w:val="none" w:sz="0" w:space="0" w:color="auto"/>
                                                                                    <w:right w:val="none" w:sz="0" w:space="0" w:color="auto"/>
                                                                                  </w:divBdr>
                                                                                  <w:divsChild>
                                                                                    <w:div w:id="1331178550">
                                                                                      <w:marLeft w:val="0"/>
                                                                                      <w:marRight w:val="0"/>
                                                                                      <w:marTop w:val="0"/>
                                                                                      <w:marBottom w:val="0"/>
                                                                                      <w:divBdr>
                                                                                        <w:top w:val="none" w:sz="0" w:space="0" w:color="auto"/>
                                                                                        <w:left w:val="none" w:sz="0" w:space="0" w:color="auto"/>
                                                                                        <w:bottom w:val="none" w:sz="0" w:space="0" w:color="auto"/>
                                                                                        <w:right w:val="none" w:sz="0" w:space="0" w:color="auto"/>
                                                                                      </w:divBdr>
                                                                                      <w:divsChild>
                                                                                        <w:div w:id="1447039903">
                                                                                          <w:marLeft w:val="0"/>
                                                                                          <w:marRight w:val="0"/>
                                                                                          <w:marTop w:val="0"/>
                                                                                          <w:marBottom w:val="0"/>
                                                                                          <w:divBdr>
                                                                                            <w:top w:val="none" w:sz="0" w:space="0" w:color="auto"/>
                                                                                            <w:left w:val="none" w:sz="0" w:space="0" w:color="auto"/>
                                                                                            <w:bottom w:val="none" w:sz="0" w:space="0" w:color="auto"/>
                                                                                            <w:right w:val="none" w:sz="0" w:space="0" w:color="auto"/>
                                                                                          </w:divBdr>
                                                                                          <w:divsChild>
                                                                                            <w:div w:id="401099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67533153">
      <w:bodyDiv w:val="1"/>
      <w:marLeft w:val="0"/>
      <w:marRight w:val="0"/>
      <w:marTop w:val="0"/>
      <w:marBottom w:val="0"/>
      <w:divBdr>
        <w:top w:val="none" w:sz="0" w:space="0" w:color="auto"/>
        <w:left w:val="none" w:sz="0" w:space="0" w:color="auto"/>
        <w:bottom w:val="none" w:sz="0" w:space="0" w:color="auto"/>
        <w:right w:val="none" w:sz="0" w:space="0" w:color="auto"/>
      </w:divBdr>
      <w:divsChild>
        <w:div w:id="725303919">
          <w:marLeft w:val="0"/>
          <w:marRight w:val="0"/>
          <w:marTop w:val="0"/>
          <w:marBottom w:val="0"/>
          <w:divBdr>
            <w:top w:val="none" w:sz="0" w:space="0" w:color="auto"/>
            <w:left w:val="none" w:sz="0" w:space="0" w:color="auto"/>
            <w:bottom w:val="none" w:sz="0" w:space="0" w:color="auto"/>
            <w:right w:val="none" w:sz="0" w:space="0" w:color="auto"/>
          </w:divBdr>
        </w:div>
        <w:div w:id="323551533">
          <w:marLeft w:val="0"/>
          <w:marRight w:val="0"/>
          <w:marTop w:val="0"/>
          <w:marBottom w:val="0"/>
          <w:divBdr>
            <w:top w:val="none" w:sz="0" w:space="0" w:color="auto"/>
            <w:left w:val="none" w:sz="0" w:space="0" w:color="auto"/>
            <w:bottom w:val="none" w:sz="0" w:space="0" w:color="auto"/>
            <w:right w:val="none" w:sz="0" w:space="0" w:color="auto"/>
          </w:divBdr>
          <w:divsChild>
            <w:div w:id="2112966345">
              <w:marLeft w:val="0"/>
              <w:marRight w:val="0"/>
              <w:marTop w:val="0"/>
              <w:marBottom w:val="0"/>
              <w:divBdr>
                <w:top w:val="none" w:sz="0" w:space="0" w:color="auto"/>
                <w:left w:val="none" w:sz="0" w:space="0" w:color="auto"/>
                <w:bottom w:val="none" w:sz="0" w:space="0" w:color="auto"/>
                <w:right w:val="none" w:sz="0" w:space="0" w:color="auto"/>
              </w:divBdr>
              <w:divsChild>
                <w:div w:id="689142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6186280">
          <w:marLeft w:val="0"/>
          <w:marRight w:val="0"/>
          <w:marTop w:val="0"/>
          <w:marBottom w:val="0"/>
          <w:divBdr>
            <w:top w:val="none" w:sz="0" w:space="0" w:color="auto"/>
            <w:left w:val="none" w:sz="0" w:space="0" w:color="auto"/>
            <w:bottom w:val="none" w:sz="0" w:space="0" w:color="auto"/>
            <w:right w:val="none" w:sz="0" w:space="0" w:color="auto"/>
          </w:divBdr>
        </w:div>
        <w:div w:id="1024791563">
          <w:marLeft w:val="0"/>
          <w:marRight w:val="0"/>
          <w:marTop w:val="0"/>
          <w:marBottom w:val="0"/>
          <w:divBdr>
            <w:top w:val="none" w:sz="0" w:space="0" w:color="auto"/>
            <w:left w:val="none" w:sz="0" w:space="0" w:color="auto"/>
            <w:bottom w:val="none" w:sz="0" w:space="0" w:color="auto"/>
            <w:right w:val="none" w:sz="0" w:space="0" w:color="auto"/>
          </w:divBdr>
          <w:divsChild>
            <w:div w:id="1044253838">
              <w:marLeft w:val="0"/>
              <w:marRight w:val="0"/>
              <w:marTop w:val="0"/>
              <w:marBottom w:val="0"/>
              <w:divBdr>
                <w:top w:val="none" w:sz="0" w:space="0" w:color="auto"/>
                <w:left w:val="none" w:sz="0" w:space="0" w:color="auto"/>
                <w:bottom w:val="none" w:sz="0" w:space="0" w:color="auto"/>
                <w:right w:val="none" w:sz="0" w:space="0" w:color="auto"/>
              </w:divBdr>
              <w:divsChild>
                <w:div w:id="980185411">
                  <w:marLeft w:val="0"/>
                  <w:marRight w:val="0"/>
                  <w:marTop w:val="0"/>
                  <w:marBottom w:val="0"/>
                  <w:divBdr>
                    <w:top w:val="none" w:sz="0" w:space="0" w:color="auto"/>
                    <w:left w:val="none" w:sz="0" w:space="0" w:color="auto"/>
                    <w:bottom w:val="none" w:sz="0" w:space="0" w:color="auto"/>
                    <w:right w:val="none" w:sz="0" w:space="0" w:color="auto"/>
                  </w:divBdr>
                  <w:divsChild>
                    <w:div w:id="4598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8845872">
      <w:bodyDiv w:val="1"/>
      <w:marLeft w:val="0"/>
      <w:marRight w:val="0"/>
      <w:marTop w:val="0"/>
      <w:marBottom w:val="0"/>
      <w:divBdr>
        <w:top w:val="none" w:sz="0" w:space="0" w:color="auto"/>
        <w:left w:val="none" w:sz="0" w:space="0" w:color="auto"/>
        <w:bottom w:val="none" w:sz="0" w:space="0" w:color="auto"/>
        <w:right w:val="none" w:sz="0" w:space="0" w:color="auto"/>
      </w:divBdr>
    </w:div>
    <w:div w:id="1977250417">
      <w:bodyDiv w:val="1"/>
      <w:marLeft w:val="0"/>
      <w:marRight w:val="0"/>
      <w:marTop w:val="0"/>
      <w:marBottom w:val="0"/>
      <w:divBdr>
        <w:top w:val="none" w:sz="0" w:space="0" w:color="auto"/>
        <w:left w:val="none" w:sz="0" w:space="0" w:color="auto"/>
        <w:bottom w:val="none" w:sz="0" w:space="0" w:color="auto"/>
        <w:right w:val="none" w:sz="0" w:space="0" w:color="auto"/>
      </w:divBdr>
    </w:div>
    <w:div w:id="2073691477">
      <w:bodyDiv w:val="1"/>
      <w:marLeft w:val="0"/>
      <w:marRight w:val="0"/>
      <w:marTop w:val="0"/>
      <w:marBottom w:val="0"/>
      <w:divBdr>
        <w:top w:val="none" w:sz="0" w:space="0" w:color="auto"/>
        <w:left w:val="none" w:sz="0" w:space="0" w:color="auto"/>
        <w:bottom w:val="none" w:sz="0" w:space="0" w:color="auto"/>
        <w:right w:val="none" w:sz="0" w:space="0" w:color="auto"/>
      </w:divBdr>
      <w:divsChild>
        <w:div w:id="1148982093">
          <w:marLeft w:val="0"/>
          <w:marRight w:val="0"/>
          <w:marTop w:val="0"/>
          <w:marBottom w:val="0"/>
          <w:divBdr>
            <w:top w:val="none" w:sz="0" w:space="0" w:color="auto"/>
            <w:left w:val="none" w:sz="0" w:space="0" w:color="auto"/>
            <w:bottom w:val="none" w:sz="0" w:space="0" w:color="auto"/>
            <w:right w:val="none" w:sz="0" w:space="0" w:color="auto"/>
          </w:divBdr>
        </w:div>
        <w:div w:id="14694600">
          <w:marLeft w:val="0"/>
          <w:marRight w:val="0"/>
          <w:marTop w:val="0"/>
          <w:marBottom w:val="0"/>
          <w:divBdr>
            <w:top w:val="none" w:sz="0" w:space="0" w:color="auto"/>
            <w:left w:val="none" w:sz="0" w:space="0" w:color="auto"/>
            <w:bottom w:val="none" w:sz="0" w:space="0" w:color="auto"/>
            <w:right w:val="none" w:sz="0" w:space="0" w:color="auto"/>
          </w:divBdr>
          <w:divsChild>
            <w:div w:id="109131813">
              <w:marLeft w:val="0"/>
              <w:marRight w:val="0"/>
              <w:marTop w:val="0"/>
              <w:marBottom w:val="0"/>
              <w:divBdr>
                <w:top w:val="none" w:sz="0" w:space="0" w:color="auto"/>
                <w:left w:val="none" w:sz="0" w:space="0" w:color="auto"/>
                <w:bottom w:val="none" w:sz="0" w:space="0" w:color="auto"/>
                <w:right w:val="none" w:sz="0" w:space="0" w:color="auto"/>
              </w:divBdr>
              <w:divsChild>
                <w:div w:id="265162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5553644">
          <w:marLeft w:val="0"/>
          <w:marRight w:val="0"/>
          <w:marTop w:val="0"/>
          <w:marBottom w:val="0"/>
          <w:divBdr>
            <w:top w:val="none" w:sz="0" w:space="0" w:color="auto"/>
            <w:left w:val="none" w:sz="0" w:space="0" w:color="auto"/>
            <w:bottom w:val="none" w:sz="0" w:space="0" w:color="auto"/>
            <w:right w:val="none" w:sz="0" w:space="0" w:color="auto"/>
          </w:divBdr>
        </w:div>
        <w:div w:id="445394667">
          <w:marLeft w:val="0"/>
          <w:marRight w:val="0"/>
          <w:marTop w:val="0"/>
          <w:marBottom w:val="0"/>
          <w:divBdr>
            <w:top w:val="none" w:sz="0" w:space="0" w:color="auto"/>
            <w:left w:val="none" w:sz="0" w:space="0" w:color="auto"/>
            <w:bottom w:val="none" w:sz="0" w:space="0" w:color="auto"/>
            <w:right w:val="none" w:sz="0" w:space="0" w:color="auto"/>
          </w:divBdr>
          <w:divsChild>
            <w:div w:id="106699972">
              <w:marLeft w:val="0"/>
              <w:marRight w:val="0"/>
              <w:marTop w:val="0"/>
              <w:marBottom w:val="0"/>
              <w:divBdr>
                <w:top w:val="none" w:sz="0" w:space="0" w:color="auto"/>
                <w:left w:val="none" w:sz="0" w:space="0" w:color="auto"/>
                <w:bottom w:val="none" w:sz="0" w:space="0" w:color="auto"/>
                <w:right w:val="none" w:sz="0" w:space="0" w:color="auto"/>
              </w:divBdr>
              <w:divsChild>
                <w:div w:id="239681260">
                  <w:marLeft w:val="0"/>
                  <w:marRight w:val="0"/>
                  <w:marTop w:val="0"/>
                  <w:marBottom w:val="0"/>
                  <w:divBdr>
                    <w:top w:val="none" w:sz="0" w:space="0" w:color="auto"/>
                    <w:left w:val="none" w:sz="0" w:space="0" w:color="auto"/>
                    <w:bottom w:val="none" w:sz="0" w:space="0" w:color="auto"/>
                    <w:right w:val="none" w:sz="0" w:space="0" w:color="auto"/>
                  </w:divBdr>
                  <w:divsChild>
                    <w:div w:id="790249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2068172">
      <w:bodyDiv w:val="1"/>
      <w:marLeft w:val="0"/>
      <w:marRight w:val="0"/>
      <w:marTop w:val="0"/>
      <w:marBottom w:val="0"/>
      <w:divBdr>
        <w:top w:val="none" w:sz="0" w:space="0" w:color="auto"/>
        <w:left w:val="none" w:sz="0" w:space="0" w:color="auto"/>
        <w:bottom w:val="none" w:sz="0" w:space="0" w:color="auto"/>
        <w:right w:val="none" w:sz="0" w:space="0" w:color="auto"/>
      </w:divBdr>
      <w:divsChild>
        <w:div w:id="2064719617">
          <w:marLeft w:val="0"/>
          <w:marRight w:val="0"/>
          <w:marTop w:val="0"/>
          <w:marBottom w:val="0"/>
          <w:divBdr>
            <w:top w:val="none" w:sz="0" w:space="0" w:color="auto"/>
            <w:left w:val="none" w:sz="0" w:space="0" w:color="auto"/>
            <w:bottom w:val="none" w:sz="0" w:space="0" w:color="auto"/>
            <w:right w:val="none" w:sz="0" w:space="0" w:color="auto"/>
          </w:divBdr>
        </w:div>
        <w:div w:id="124475241">
          <w:marLeft w:val="0"/>
          <w:marRight w:val="0"/>
          <w:marTop w:val="0"/>
          <w:marBottom w:val="0"/>
          <w:divBdr>
            <w:top w:val="none" w:sz="0" w:space="0" w:color="auto"/>
            <w:left w:val="none" w:sz="0" w:space="0" w:color="auto"/>
            <w:bottom w:val="none" w:sz="0" w:space="0" w:color="auto"/>
            <w:right w:val="none" w:sz="0" w:space="0" w:color="auto"/>
          </w:divBdr>
          <w:divsChild>
            <w:div w:id="642154358">
              <w:marLeft w:val="0"/>
              <w:marRight w:val="0"/>
              <w:marTop w:val="0"/>
              <w:marBottom w:val="0"/>
              <w:divBdr>
                <w:top w:val="none" w:sz="0" w:space="0" w:color="auto"/>
                <w:left w:val="none" w:sz="0" w:space="0" w:color="auto"/>
                <w:bottom w:val="none" w:sz="0" w:space="0" w:color="auto"/>
                <w:right w:val="none" w:sz="0" w:space="0" w:color="auto"/>
              </w:divBdr>
              <w:divsChild>
                <w:div w:id="117842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472440">
          <w:marLeft w:val="0"/>
          <w:marRight w:val="0"/>
          <w:marTop w:val="0"/>
          <w:marBottom w:val="0"/>
          <w:divBdr>
            <w:top w:val="none" w:sz="0" w:space="0" w:color="auto"/>
            <w:left w:val="none" w:sz="0" w:space="0" w:color="auto"/>
            <w:bottom w:val="none" w:sz="0" w:space="0" w:color="auto"/>
            <w:right w:val="none" w:sz="0" w:space="0" w:color="auto"/>
          </w:divBdr>
        </w:div>
        <w:div w:id="1896887803">
          <w:marLeft w:val="0"/>
          <w:marRight w:val="0"/>
          <w:marTop w:val="0"/>
          <w:marBottom w:val="0"/>
          <w:divBdr>
            <w:top w:val="none" w:sz="0" w:space="0" w:color="auto"/>
            <w:left w:val="none" w:sz="0" w:space="0" w:color="auto"/>
            <w:bottom w:val="none" w:sz="0" w:space="0" w:color="auto"/>
            <w:right w:val="none" w:sz="0" w:space="0" w:color="auto"/>
          </w:divBdr>
          <w:divsChild>
            <w:div w:id="1642732015">
              <w:marLeft w:val="0"/>
              <w:marRight w:val="0"/>
              <w:marTop w:val="0"/>
              <w:marBottom w:val="0"/>
              <w:divBdr>
                <w:top w:val="none" w:sz="0" w:space="0" w:color="auto"/>
                <w:left w:val="none" w:sz="0" w:space="0" w:color="auto"/>
                <w:bottom w:val="none" w:sz="0" w:space="0" w:color="auto"/>
                <w:right w:val="none" w:sz="0" w:space="0" w:color="auto"/>
              </w:divBdr>
              <w:divsChild>
                <w:div w:id="510682088">
                  <w:marLeft w:val="0"/>
                  <w:marRight w:val="0"/>
                  <w:marTop w:val="0"/>
                  <w:marBottom w:val="0"/>
                  <w:divBdr>
                    <w:top w:val="none" w:sz="0" w:space="0" w:color="auto"/>
                    <w:left w:val="none" w:sz="0" w:space="0" w:color="auto"/>
                    <w:bottom w:val="none" w:sz="0" w:space="0" w:color="auto"/>
                    <w:right w:val="none" w:sz="0" w:space="0" w:color="auto"/>
                  </w:divBdr>
                  <w:divsChild>
                    <w:div w:id="148111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microsoft.com/office/2020/10/relationships/intelligence" Target="intelligence2.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86cb4a6-ba8c-4424-85ed-e7cc7ad20365">
      <Terms xmlns="http://schemas.microsoft.com/office/infopath/2007/PartnerControls"/>
    </lcf76f155ced4ddcb4097134ff3c332f>
    <TaxCatchAll xmlns="600d503d-ccd7-46a4-9e5d-823a06c8894f" xsi:nil="true"/>
    <MediaLengthInSeconds xmlns="886cb4a6-ba8c-4424-85ed-e7cc7ad20365"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CAA5AB8B73CAB4AB83590338D4EB3A8" ma:contentTypeVersion="15" ma:contentTypeDescription="Create a new document." ma:contentTypeScope="" ma:versionID="fb0075e1727f6892cef362077de70170">
  <xsd:schema xmlns:xsd="http://www.w3.org/2001/XMLSchema" xmlns:xs="http://www.w3.org/2001/XMLSchema" xmlns:p="http://schemas.microsoft.com/office/2006/metadata/properties" xmlns:ns2="886cb4a6-ba8c-4424-85ed-e7cc7ad20365" xmlns:ns3="600d503d-ccd7-46a4-9e5d-823a06c8894f" targetNamespace="http://schemas.microsoft.com/office/2006/metadata/properties" ma:root="true" ma:fieldsID="6609c1a00cbfd4adc40c9e5dac80f234" ns2:_="" ns3:_="">
    <xsd:import namespace="886cb4a6-ba8c-4424-85ed-e7cc7ad20365"/>
    <xsd:import namespace="600d503d-ccd7-46a4-9e5d-823a06c8894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86cb4a6-ba8c-4424-85ed-e7cc7ad203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Location" ma:index="15" nillable="true" ma:displayName="Location" ma:indexed="true"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8d3b4c81-3f07-471f-9771-68e0463ff5a3"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00d503d-ccd7-46a4-9e5d-823a06c8894f"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d623af22-a277-4673-8656-9fbc96538548}" ma:internalName="TaxCatchAll" ma:showField="CatchAllData" ma:web="600d503d-ccd7-46a4-9e5d-823a06c8894f">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83F833F-FF71-4246-BF66-A9DF52474D0D}">
  <ds:schemaRefs>
    <ds:schemaRef ds:uri="http://schemas.microsoft.com/sharepoint/v3/contenttype/forms"/>
  </ds:schemaRefs>
</ds:datastoreItem>
</file>

<file path=customXml/itemProps2.xml><?xml version="1.0" encoding="utf-8"?>
<ds:datastoreItem xmlns:ds="http://schemas.openxmlformats.org/officeDocument/2006/customXml" ds:itemID="{241D24E9-0BFD-4130-8AEC-01E14D4A42C0}">
  <ds:schemaRefs>
    <ds:schemaRef ds:uri="http://schemas.microsoft.com/office/2006/metadata/properties"/>
    <ds:schemaRef ds:uri="http://schemas.microsoft.com/office/infopath/2007/PartnerControls"/>
    <ds:schemaRef ds:uri="886cb4a6-ba8c-4424-85ed-e7cc7ad20365"/>
    <ds:schemaRef ds:uri="600d503d-ccd7-46a4-9e5d-823a06c8894f"/>
  </ds:schemaRefs>
</ds:datastoreItem>
</file>

<file path=customXml/itemProps3.xml><?xml version="1.0" encoding="utf-8"?>
<ds:datastoreItem xmlns:ds="http://schemas.openxmlformats.org/officeDocument/2006/customXml" ds:itemID="{26479005-9A28-4628-911C-26162E86AA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86cb4a6-ba8c-4424-85ed-e7cc7ad20365"/>
    <ds:schemaRef ds:uri="600d503d-ccd7-46a4-9e5d-823a06c8894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30</Pages>
  <Words>4912</Words>
  <Characters>28000</Characters>
  <Application>Microsoft Office Word</Application>
  <DocSecurity>0</DocSecurity>
  <Lines>233</Lines>
  <Paragraphs>65</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Nathalie Maisonneuve</cp:lastModifiedBy>
  <cp:revision>3</cp:revision>
  <cp:lastPrinted>2024-12-23T14:22:00Z</cp:lastPrinted>
  <dcterms:created xsi:type="dcterms:W3CDTF">2024-12-23T14:22:00Z</dcterms:created>
  <dcterms:modified xsi:type="dcterms:W3CDTF">2024-12-23T14:22:00Z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0x0101000CAA5AB8B73CAB4AB83590338D4EB3A8</vt:lpwstr>
  </property>
  <property fmtid="{D5CDD505-2E9C-101B-9397-08002B2CF9AE}" pid="3" name="Order">
    <vt:r8>23402600</vt:r8>
  </property>
  <property fmtid="{D5CDD505-2E9C-101B-9397-08002B2CF9AE}" pid="4" name="TriggerFlowInfo">
    <vt:lpwstr/>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y fmtid="{D5CDD505-2E9C-101B-9397-08002B2CF9AE}" pid="9" name="MediaServiceImageTags">
    <vt:lpwstr/>
  </property>
</Properties>
</file>